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2591" w14:textId="77777777" w:rsidR="00705BCC" w:rsidRPr="00EA16CB" w:rsidRDefault="00705BCC" w:rsidP="00705BCC">
      <w:pPr>
        <w:jc w:val="center"/>
        <w:rPr>
          <w:rFonts w:ascii="Times New Roman" w:hAnsi="Times New Roman"/>
        </w:rPr>
      </w:pPr>
      <w:r w:rsidRPr="00EA16CB">
        <w:rPr>
          <w:rFonts w:ascii="Times New Roman" w:hAnsi="Times New Roman"/>
        </w:rPr>
        <w:t xml:space="preserve">KLIENTŲ SAVITARNOS PORTALO </w:t>
      </w:r>
    </w:p>
    <w:p w14:paraId="32D7E705" w14:textId="77777777" w:rsidR="004A38A5" w:rsidRPr="00EA16CB" w:rsidRDefault="00705BCC" w:rsidP="00705BCC">
      <w:pPr>
        <w:jc w:val="center"/>
        <w:rPr>
          <w:rFonts w:ascii="Times New Roman" w:hAnsi="Times New Roman"/>
        </w:rPr>
      </w:pPr>
      <w:r w:rsidRPr="00EA16CB">
        <w:rPr>
          <w:rFonts w:ascii="Times New Roman" w:hAnsi="Times New Roman"/>
        </w:rPr>
        <w:t>PASLAUGŲ SUTARTIS</w:t>
      </w:r>
    </w:p>
    <w:p w14:paraId="1FC67F43" w14:textId="77777777" w:rsidR="00705BCC" w:rsidRPr="00EA16CB" w:rsidRDefault="00705BCC">
      <w:pPr>
        <w:rPr>
          <w:rFonts w:ascii="Times New Roman" w:hAnsi="Times New Roman"/>
        </w:rPr>
      </w:pPr>
    </w:p>
    <w:p w14:paraId="1D0CFC04" w14:textId="77777777" w:rsidR="00705BCC" w:rsidRPr="00EA16CB" w:rsidRDefault="00705BCC">
      <w:pPr>
        <w:rPr>
          <w:rFonts w:ascii="Times New Roman" w:hAnsi="Times New Roman"/>
        </w:rPr>
      </w:pPr>
      <w:r w:rsidRPr="00EA16CB">
        <w:rPr>
          <w:rFonts w:ascii="Times New Roman" w:hAnsi="Times New Roman"/>
        </w:rPr>
        <w:t>Panevėžys</w:t>
      </w:r>
      <w:r w:rsidRPr="00EA16CB">
        <w:rPr>
          <w:rFonts w:ascii="Times New Roman" w:hAnsi="Times New Roman"/>
        </w:rPr>
        <w:tab/>
      </w:r>
      <w:r w:rsidRPr="00EA16CB">
        <w:rPr>
          <w:rFonts w:ascii="Times New Roman" w:hAnsi="Times New Roman"/>
        </w:rPr>
        <w:tab/>
      </w:r>
      <w:r w:rsidRPr="00EA16CB">
        <w:rPr>
          <w:rFonts w:ascii="Times New Roman" w:hAnsi="Times New Roman"/>
        </w:rPr>
        <w:tab/>
      </w:r>
      <w:r w:rsidRPr="00EA16CB">
        <w:rPr>
          <w:rFonts w:ascii="Times New Roman" w:hAnsi="Times New Roman"/>
        </w:rPr>
        <w:tab/>
      </w:r>
      <w:r w:rsidRPr="00EA16CB">
        <w:rPr>
          <w:rFonts w:ascii="Times New Roman" w:hAnsi="Times New Roman"/>
        </w:rPr>
        <w:tab/>
        <w:t>20</w:t>
      </w:r>
      <w:r w:rsidR="005A0DCF">
        <w:rPr>
          <w:rFonts w:ascii="Times New Roman" w:hAnsi="Times New Roman"/>
        </w:rPr>
        <w:t>2</w:t>
      </w:r>
      <w:r w:rsidRPr="00EA16CB">
        <w:rPr>
          <w:rFonts w:ascii="Times New Roman" w:hAnsi="Times New Roman"/>
        </w:rPr>
        <w:t>__ m. ___________ mėn. ___ d.</w:t>
      </w:r>
    </w:p>
    <w:p w14:paraId="162CF4A8" w14:textId="77777777" w:rsidR="00705BCC" w:rsidRPr="00EA16CB" w:rsidRDefault="00705BCC">
      <w:pPr>
        <w:rPr>
          <w:rFonts w:ascii="Times New Roman" w:hAnsi="Times New Roman"/>
        </w:rPr>
      </w:pPr>
    </w:p>
    <w:p w14:paraId="55B28448" w14:textId="13FFC6BE" w:rsidR="00705BCC" w:rsidRPr="00EA16CB" w:rsidRDefault="00705BCC" w:rsidP="000C7F8D">
      <w:pPr>
        <w:ind w:firstLine="840"/>
        <w:jc w:val="both"/>
        <w:rPr>
          <w:rFonts w:ascii="Times New Roman" w:hAnsi="Times New Roman"/>
        </w:rPr>
      </w:pPr>
      <w:r w:rsidRPr="00EA16CB">
        <w:rPr>
          <w:rFonts w:ascii="Times New Roman" w:hAnsi="Times New Roman"/>
        </w:rPr>
        <w:t>AB „Panevėžio energija“, toliau vadinama Tiekėju, atstovaujama Klientų aptarnavimo tarnybos viršininko Vidmanto Žalkausk</w:t>
      </w:r>
      <w:r w:rsidR="00EA16CB" w:rsidRPr="00EA16CB">
        <w:rPr>
          <w:rFonts w:ascii="Times New Roman" w:hAnsi="Times New Roman"/>
        </w:rPr>
        <w:t>o</w:t>
      </w:r>
      <w:r w:rsidR="00B7374A" w:rsidRPr="00EA16CB">
        <w:rPr>
          <w:rFonts w:ascii="Times New Roman" w:hAnsi="Times New Roman"/>
        </w:rPr>
        <w:t xml:space="preserve"> </w:t>
      </w:r>
      <w:r w:rsidRPr="00EA16CB">
        <w:rPr>
          <w:rFonts w:ascii="Times New Roman" w:hAnsi="Times New Roman"/>
        </w:rPr>
        <w:t xml:space="preserve"> ir _________________________________, toliau vadinama </w:t>
      </w:r>
      <w:r w:rsidR="00C84996" w:rsidRPr="00EA16CB">
        <w:rPr>
          <w:rFonts w:ascii="Times New Roman" w:hAnsi="Times New Roman"/>
        </w:rPr>
        <w:t>V</w:t>
      </w:r>
      <w:r w:rsidRPr="00EA16CB">
        <w:rPr>
          <w:rFonts w:ascii="Times New Roman" w:hAnsi="Times New Roman"/>
        </w:rPr>
        <w:t xml:space="preserve">artotoju, atstovaujama _______________________________________________, </w:t>
      </w:r>
    </w:p>
    <w:p w14:paraId="3C89A149" w14:textId="4F9D215A" w:rsidR="00705BCC" w:rsidRPr="00EA16CB" w:rsidRDefault="00705BCC" w:rsidP="00C84996">
      <w:pPr>
        <w:jc w:val="both"/>
        <w:rPr>
          <w:rFonts w:ascii="Times New Roman" w:hAnsi="Times New Roman"/>
        </w:rPr>
      </w:pPr>
      <w:r w:rsidRPr="00EA16CB">
        <w:rPr>
          <w:rFonts w:ascii="Times New Roman" w:hAnsi="Times New Roman"/>
        </w:rPr>
        <w:t>toliau abu kartu vadinamos Šalys, o kiekviena atskirai Šalis, sudaro šią sutartį.</w:t>
      </w:r>
    </w:p>
    <w:p w14:paraId="06FD5347" w14:textId="77777777" w:rsidR="00705BCC" w:rsidRPr="00EA16CB" w:rsidRDefault="00705BCC" w:rsidP="00CA4402">
      <w:pPr>
        <w:numPr>
          <w:ilvl w:val="0"/>
          <w:numId w:val="1"/>
        </w:numPr>
        <w:tabs>
          <w:tab w:val="clear" w:pos="1650"/>
          <w:tab w:val="num" w:pos="1080"/>
        </w:tabs>
        <w:spacing w:before="120" w:after="120"/>
        <w:ind w:left="0" w:firstLine="839"/>
        <w:jc w:val="both"/>
        <w:rPr>
          <w:rFonts w:ascii="Times New Roman" w:hAnsi="Times New Roman"/>
          <w:b/>
          <w:u w:val="single"/>
        </w:rPr>
      </w:pPr>
      <w:r w:rsidRPr="00EA16CB">
        <w:rPr>
          <w:rFonts w:ascii="Times New Roman" w:hAnsi="Times New Roman"/>
          <w:b/>
          <w:u w:val="single"/>
        </w:rPr>
        <w:t>Sutarties dalykas</w:t>
      </w:r>
      <w:r w:rsidR="00860C85" w:rsidRPr="00EA16CB">
        <w:rPr>
          <w:rFonts w:ascii="Times New Roman" w:hAnsi="Times New Roman"/>
          <w:b/>
          <w:u w:val="single"/>
        </w:rPr>
        <w:t>:</w:t>
      </w:r>
    </w:p>
    <w:p w14:paraId="3F707188" w14:textId="77777777" w:rsidR="00CA4402" w:rsidRPr="00EA16CB" w:rsidRDefault="00705BCC" w:rsidP="00D232B2">
      <w:pPr>
        <w:ind w:firstLine="840"/>
        <w:jc w:val="both"/>
        <w:rPr>
          <w:rFonts w:ascii="Times New Roman" w:hAnsi="Times New Roman"/>
        </w:rPr>
      </w:pPr>
      <w:r w:rsidRPr="00EA16CB">
        <w:rPr>
          <w:rFonts w:ascii="Times New Roman" w:hAnsi="Times New Roman"/>
        </w:rPr>
        <w:t xml:space="preserve">Sutartis reglamentuoja Tiekėjo paslaugų teikimą klientų savitarnos </w:t>
      </w:r>
      <w:r w:rsidR="00401BD2" w:rsidRPr="00EA16CB">
        <w:rPr>
          <w:rFonts w:ascii="Times New Roman" w:hAnsi="Times New Roman"/>
        </w:rPr>
        <w:t>p</w:t>
      </w:r>
      <w:r w:rsidRPr="00EA16CB">
        <w:rPr>
          <w:rFonts w:ascii="Times New Roman" w:hAnsi="Times New Roman"/>
        </w:rPr>
        <w:t>ortale</w:t>
      </w:r>
      <w:r w:rsidR="00C84996" w:rsidRPr="00EA16CB">
        <w:rPr>
          <w:rFonts w:ascii="Times New Roman" w:hAnsi="Times New Roman"/>
        </w:rPr>
        <w:t xml:space="preserve"> (toliau tekste – Portale)</w:t>
      </w:r>
      <w:r w:rsidRPr="00EA16CB">
        <w:rPr>
          <w:rFonts w:ascii="Times New Roman" w:hAnsi="Times New Roman"/>
        </w:rPr>
        <w:t xml:space="preserve"> adresu</w:t>
      </w:r>
      <w:r w:rsidR="00615882">
        <w:rPr>
          <w:rFonts w:ascii="Times New Roman" w:hAnsi="Times New Roman"/>
        </w:rPr>
        <w:t xml:space="preserve"> </w:t>
      </w:r>
      <w:r w:rsidR="00615882" w:rsidRPr="00855B22">
        <w:rPr>
          <w:rFonts w:ascii="Times New Roman" w:hAnsi="Times New Roman"/>
          <w:u w:val="single"/>
        </w:rPr>
        <w:t>https://siluma.pe.lt</w:t>
      </w:r>
      <w:r w:rsidR="00E14402">
        <w:rPr>
          <w:rFonts w:ascii="Times New Roman" w:hAnsi="Times New Roman"/>
        </w:rPr>
        <w:t>.</w:t>
      </w:r>
    </w:p>
    <w:p w14:paraId="57C044B9" w14:textId="77777777" w:rsidR="00705BCC" w:rsidRPr="00EA16CB" w:rsidRDefault="009D2C02" w:rsidP="00CA4402">
      <w:pPr>
        <w:numPr>
          <w:ilvl w:val="0"/>
          <w:numId w:val="1"/>
        </w:numPr>
        <w:tabs>
          <w:tab w:val="clear" w:pos="1650"/>
          <w:tab w:val="num" w:pos="1080"/>
        </w:tabs>
        <w:spacing w:before="120" w:after="120"/>
        <w:ind w:left="0" w:firstLine="839"/>
        <w:jc w:val="both"/>
        <w:rPr>
          <w:rFonts w:ascii="Times New Roman" w:hAnsi="Times New Roman"/>
          <w:b/>
          <w:u w:val="single"/>
        </w:rPr>
      </w:pPr>
      <w:r w:rsidRPr="00EA16CB">
        <w:rPr>
          <w:rFonts w:ascii="Times New Roman" w:hAnsi="Times New Roman"/>
          <w:b/>
          <w:u w:val="single"/>
        </w:rPr>
        <w:t>Tiekėjas įsipareigoja:</w:t>
      </w:r>
    </w:p>
    <w:p w14:paraId="061950A4" w14:textId="77777777" w:rsidR="009D2C02" w:rsidRPr="00EA16CB" w:rsidRDefault="009D2C02" w:rsidP="009D2C02">
      <w:pPr>
        <w:numPr>
          <w:ilvl w:val="1"/>
          <w:numId w:val="1"/>
        </w:numPr>
        <w:tabs>
          <w:tab w:val="clear" w:pos="2010"/>
          <w:tab w:val="num" w:pos="1320"/>
        </w:tabs>
        <w:ind w:left="0" w:firstLine="840"/>
        <w:jc w:val="both"/>
        <w:rPr>
          <w:rFonts w:ascii="Times New Roman" w:hAnsi="Times New Roman"/>
        </w:rPr>
      </w:pPr>
      <w:r w:rsidRPr="00EA16CB">
        <w:rPr>
          <w:rFonts w:ascii="Times New Roman" w:hAnsi="Times New Roman"/>
        </w:rPr>
        <w:t>Suteikti Vartotojui Portalo adresą internete ir pirminį slaptažodį, naudojamą pirmam prisijungimui prie Portalo.</w:t>
      </w:r>
    </w:p>
    <w:p w14:paraId="1437587B" w14:textId="77777777" w:rsidR="009D2C02" w:rsidRPr="00EA16CB" w:rsidRDefault="00403552" w:rsidP="009D2C02">
      <w:pPr>
        <w:numPr>
          <w:ilvl w:val="1"/>
          <w:numId w:val="1"/>
        </w:numPr>
        <w:tabs>
          <w:tab w:val="clear" w:pos="2010"/>
          <w:tab w:val="num" w:pos="1320"/>
        </w:tabs>
        <w:ind w:left="0" w:firstLine="840"/>
        <w:jc w:val="both"/>
        <w:rPr>
          <w:rFonts w:ascii="Times New Roman" w:hAnsi="Times New Roman"/>
        </w:rPr>
      </w:pPr>
      <w:r w:rsidRPr="00EA16CB">
        <w:rPr>
          <w:rFonts w:ascii="Times New Roman" w:hAnsi="Times New Roman"/>
        </w:rPr>
        <w:t>P</w:t>
      </w:r>
      <w:r w:rsidR="009D2C02" w:rsidRPr="00EA16CB">
        <w:rPr>
          <w:rFonts w:ascii="Times New Roman" w:hAnsi="Times New Roman"/>
        </w:rPr>
        <w:t>irminį slaptažodį vartotojui išsiųsti Sutarties p.</w:t>
      </w:r>
      <w:r w:rsidR="00C84996" w:rsidRPr="00EA16CB">
        <w:rPr>
          <w:rFonts w:ascii="Times New Roman" w:hAnsi="Times New Roman"/>
        </w:rPr>
        <w:t>5.</w:t>
      </w:r>
      <w:r w:rsidR="00EA16CB" w:rsidRPr="00EA16CB">
        <w:rPr>
          <w:rFonts w:ascii="Times New Roman" w:hAnsi="Times New Roman"/>
        </w:rPr>
        <w:t>9</w:t>
      </w:r>
      <w:r w:rsidR="009D2C02" w:rsidRPr="00EA16CB">
        <w:rPr>
          <w:rFonts w:ascii="Times New Roman" w:hAnsi="Times New Roman"/>
        </w:rPr>
        <w:t xml:space="preserve"> nurodytu elektroniniu paštu sekančią darbo dieną po Sutarties pasirašymo.</w:t>
      </w:r>
    </w:p>
    <w:p w14:paraId="2A4A234D" w14:textId="77777777" w:rsidR="009D2C02" w:rsidRPr="00EA16CB" w:rsidRDefault="009D2C02" w:rsidP="009D2C02">
      <w:pPr>
        <w:numPr>
          <w:ilvl w:val="1"/>
          <w:numId w:val="1"/>
        </w:numPr>
        <w:tabs>
          <w:tab w:val="clear" w:pos="2010"/>
          <w:tab w:val="num" w:pos="1320"/>
        </w:tabs>
        <w:ind w:left="0" w:firstLine="840"/>
        <w:jc w:val="both"/>
        <w:rPr>
          <w:rFonts w:ascii="Times New Roman" w:hAnsi="Times New Roman"/>
        </w:rPr>
      </w:pPr>
      <w:r w:rsidRPr="00EA16CB">
        <w:rPr>
          <w:rFonts w:ascii="Times New Roman" w:hAnsi="Times New Roman"/>
        </w:rPr>
        <w:t>Portale pateikti Vartotojui sąskaitą už praėjusį atsiskaitomąjį laikotarpį iki 10-os poataskaitinio mėnesio dienos.</w:t>
      </w:r>
    </w:p>
    <w:p w14:paraId="793918C9" w14:textId="77777777" w:rsidR="00CA4402" w:rsidRPr="00D232B2" w:rsidRDefault="00403552" w:rsidP="00D232B2">
      <w:pPr>
        <w:numPr>
          <w:ilvl w:val="1"/>
          <w:numId w:val="1"/>
        </w:numPr>
        <w:tabs>
          <w:tab w:val="clear" w:pos="2010"/>
          <w:tab w:val="num" w:pos="1320"/>
        </w:tabs>
        <w:ind w:left="0" w:firstLine="840"/>
        <w:jc w:val="both"/>
        <w:rPr>
          <w:rFonts w:ascii="Times New Roman" w:hAnsi="Times New Roman"/>
        </w:rPr>
      </w:pPr>
      <w:r w:rsidRPr="00EA16CB">
        <w:rPr>
          <w:rFonts w:ascii="Times New Roman" w:hAnsi="Times New Roman"/>
        </w:rPr>
        <w:t>T</w:t>
      </w:r>
      <w:r w:rsidR="009D2C02" w:rsidRPr="00EA16CB">
        <w:rPr>
          <w:rFonts w:ascii="Times New Roman" w:hAnsi="Times New Roman"/>
        </w:rPr>
        <w:t xml:space="preserve">aikyti tinkamas technines ir organizacines priemones, skirtas vartotojo pateikiamiems duomenims apsaugoti nuo atsitiktinio ar neteisėto sunaikinimo, pakeitimo, atskleidimo ar nuo bet kokio nors kito neteisėto tvarkymo. </w:t>
      </w:r>
    </w:p>
    <w:p w14:paraId="1E78D2BB" w14:textId="77777777" w:rsidR="009D2C02" w:rsidRPr="00EA16CB" w:rsidRDefault="00403552" w:rsidP="00CA4402">
      <w:pPr>
        <w:numPr>
          <w:ilvl w:val="0"/>
          <w:numId w:val="1"/>
        </w:numPr>
        <w:tabs>
          <w:tab w:val="clear" w:pos="1650"/>
          <w:tab w:val="num" w:pos="1080"/>
        </w:tabs>
        <w:spacing w:before="120" w:after="120"/>
        <w:ind w:left="0" w:firstLine="839"/>
        <w:jc w:val="both"/>
        <w:rPr>
          <w:rFonts w:ascii="Times New Roman" w:hAnsi="Times New Roman"/>
          <w:b/>
          <w:u w:val="single"/>
        </w:rPr>
      </w:pPr>
      <w:r w:rsidRPr="00EA16CB">
        <w:rPr>
          <w:rFonts w:ascii="Times New Roman" w:hAnsi="Times New Roman"/>
          <w:b/>
          <w:u w:val="single"/>
        </w:rPr>
        <w:t>Vartotojas įsipareigoja:</w:t>
      </w:r>
    </w:p>
    <w:p w14:paraId="1C38FF37" w14:textId="77777777" w:rsidR="00403552" w:rsidRPr="00EA16CB" w:rsidRDefault="00403552" w:rsidP="00C8698C">
      <w:pPr>
        <w:numPr>
          <w:ilvl w:val="1"/>
          <w:numId w:val="1"/>
        </w:numPr>
        <w:tabs>
          <w:tab w:val="clear" w:pos="2010"/>
          <w:tab w:val="num" w:pos="1320"/>
        </w:tabs>
        <w:ind w:left="0" w:firstLine="840"/>
        <w:jc w:val="both"/>
        <w:rPr>
          <w:rFonts w:ascii="Times New Roman" w:hAnsi="Times New Roman"/>
        </w:rPr>
      </w:pPr>
      <w:r w:rsidRPr="00EA16CB">
        <w:rPr>
          <w:rFonts w:ascii="Times New Roman" w:hAnsi="Times New Roman"/>
        </w:rPr>
        <w:t>Paskirti atsakingą asmenį, kuriam bus suteiktas pirminis slaptažodis ir kuris atliks apskaitos prietaisų rodmenų deklaravimą.</w:t>
      </w:r>
    </w:p>
    <w:p w14:paraId="51A3AC0F" w14:textId="77777777" w:rsidR="00403552" w:rsidRPr="00EA16CB" w:rsidRDefault="00403552" w:rsidP="00C8698C">
      <w:pPr>
        <w:numPr>
          <w:ilvl w:val="1"/>
          <w:numId w:val="1"/>
        </w:numPr>
        <w:tabs>
          <w:tab w:val="clear" w:pos="2010"/>
          <w:tab w:val="num" w:pos="1320"/>
        </w:tabs>
        <w:ind w:left="0" w:firstLine="840"/>
        <w:jc w:val="both"/>
        <w:rPr>
          <w:rFonts w:ascii="Times New Roman" w:hAnsi="Times New Roman"/>
          <w:b/>
        </w:rPr>
      </w:pPr>
      <w:r w:rsidRPr="00EA16CB">
        <w:rPr>
          <w:rFonts w:ascii="Times New Roman" w:hAnsi="Times New Roman"/>
        </w:rPr>
        <w:t>deklaruoti Portale Šilumos pir</w:t>
      </w:r>
      <w:r w:rsidR="00C8698C" w:rsidRPr="00EA16CB">
        <w:rPr>
          <w:rFonts w:ascii="Times New Roman" w:hAnsi="Times New Roman"/>
        </w:rPr>
        <w:t>k</w:t>
      </w:r>
      <w:r w:rsidRPr="00EA16CB">
        <w:rPr>
          <w:rFonts w:ascii="Times New Roman" w:hAnsi="Times New Roman"/>
        </w:rPr>
        <w:t>imo – pardavimo sutarties objekte įrengtų šilumos ir (ar) karšto van</w:t>
      </w:r>
      <w:r w:rsidR="00C8698C" w:rsidRPr="00EA16CB">
        <w:rPr>
          <w:rFonts w:ascii="Times New Roman" w:hAnsi="Times New Roman"/>
        </w:rPr>
        <w:t>d</w:t>
      </w:r>
      <w:r w:rsidRPr="00EA16CB">
        <w:rPr>
          <w:rFonts w:ascii="Times New Roman" w:hAnsi="Times New Roman"/>
        </w:rPr>
        <w:t>ens apskaitos prietaisų rodmenis, nurašytus (užfiksuotus) per dvi paskutines kiekvieno mėnesio kalendorines dienas</w:t>
      </w:r>
      <w:r w:rsidR="00B04689" w:rsidRPr="00EA16CB">
        <w:rPr>
          <w:rFonts w:ascii="Times New Roman" w:hAnsi="Times New Roman"/>
        </w:rPr>
        <w:t xml:space="preserve"> </w:t>
      </w:r>
      <w:r w:rsidR="00B04689" w:rsidRPr="003C366F">
        <w:rPr>
          <w:rFonts w:ascii="Times New Roman" w:hAnsi="Times New Roman"/>
        </w:rPr>
        <w:t>(jeigu Šilumos pirkimo – pardavimo sutartyje nenumatyta kitos apskaitos prietaisų rodmenų nurašymo sąlygos)</w:t>
      </w:r>
      <w:r w:rsidRPr="003C366F">
        <w:rPr>
          <w:rFonts w:ascii="Times New Roman" w:hAnsi="Times New Roman"/>
        </w:rPr>
        <w:t>.</w:t>
      </w:r>
    </w:p>
    <w:p w14:paraId="0F0C9571" w14:textId="77777777" w:rsidR="00403552" w:rsidRPr="00EA16CB" w:rsidRDefault="00403552" w:rsidP="00C8698C">
      <w:pPr>
        <w:numPr>
          <w:ilvl w:val="1"/>
          <w:numId w:val="1"/>
        </w:numPr>
        <w:tabs>
          <w:tab w:val="clear" w:pos="2010"/>
          <w:tab w:val="num" w:pos="1320"/>
        </w:tabs>
        <w:ind w:left="0" w:firstLine="840"/>
        <w:jc w:val="both"/>
        <w:rPr>
          <w:rFonts w:ascii="Times New Roman" w:hAnsi="Times New Roman"/>
        </w:rPr>
      </w:pPr>
      <w:r w:rsidRPr="00EA16CB">
        <w:rPr>
          <w:rFonts w:ascii="Times New Roman" w:hAnsi="Times New Roman"/>
        </w:rPr>
        <w:t>pripažinti ir laikyti atitinkančiomis originalą Tiekėjo Vartotojui Portale pateiktas sąskaitas už vartotojo sunaudotą šilumą ir (ar) karštą vandenį.</w:t>
      </w:r>
    </w:p>
    <w:p w14:paraId="70CDC94B" w14:textId="77777777" w:rsidR="00403552" w:rsidRPr="00EA16CB" w:rsidRDefault="00C8698C" w:rsidP="00C8698C">
      <w:pPr>
        <w:numPr>
          <w:ilvl w:val="1"/>
          <w:numId w:val="1"/>
        </w:numPr>
        <w:tabs>
          <w:tab w:val="clear" w:pos="2010"/>
          <w:tab w:val="num" w:pos="1320"/>
        </w:tabs>
        <w:ind w:left="0" w:firstLine="840"/>
        <w:jc w:val="both"/>
        <w:rPr>
          <w:rFonts w:ascii="Times New Roman" w:hAnsi="Times New Roman"/>
        </w:rPr>
      </w:pPr>
      <w:r w:rsidRPr="00EA16CB">
        <w:rPr>
          <w:rFonts w:ascii="Times New Roman" w:hAnsi="Times New Roman"/>
        </w:rPr>
        <w:t>La</w:t>
      </w:r>
      <w:r w:rsidR="00EA16CB" w:rsidRPr="00EA16CB">
        <w:rPr>
          <w:rFonts w:ascii="Times New Roman" w:hAnsi="Times New Roman"/>
        </w:rPr>
        <w:t>i</w:t>
      </w:r>
      <w:r w:rsidRPr="00EA16CB">
        <w:rPr>
          <w:rFonts w:ascii="Times New Roman" w:hAnsi="Times New Roman"/>
        </w:rPr>
        <w:t>kytis Tiekėjo nustatytų Portalo sąlygų ir užtikrinti, kad paslaugomis, tiekėjo teikiamomis Portale Tiekėjo suteiktais pirminiais slaptažodžiais būtų naudojamasi vadovaujantis galiojančiais Lietuvos Respublikos teisės aktais.</w:t>
      </w:r>
    </w:p>
    <w:p w14:paraId="21B039C2" w14:textId="77777777" w:rsidR="00CA4402" w:rsidRPr="00D232B2" w:rsidRDefault="00C8698C" w:rsidP="00D232B2">
      <w:pPr>
        <w:numPr>
          <w:ilvl w:val="1"/>
          <w:numId w:val="1"/>
        </w:numPr>
        <w:tabs>
          <w:tab w:val="clear" w:pos="2010"/>
          <w:tab w:val="num" w:pos="1320"/>
        </w:tabs>
        <w:ind w:left="0" w:firstLine="840"/>
        <w:jc w:val="both"/>
        <w:rPr>
          <w:rFonts w:ascii="Times New Roman" w:hAnsi="Times New Roman"/>
        </w:rPr>
      </w:pPr>
      <w:r w:rsidRPr="00EA16CB">
        <w:rPr>
          <w:rFonts w:ascii="Times New Roman" w:hAnsi="Times New Roman"/>
        </w:rPr>
        <w:t>Saugoti pirminį slaptažodį iki jo pakeitimo ir nedelsiant informuoti Tiekėją apie šio slaptažodžio praradimą ar slaptumo pažeidimą. Už pirminį slaptažodį nuo jo perdavimo momento yra atsakingas Vartotojas.</w:t>
      </w:r>
    </w:p>
    <w:p w14:paraId="00A49688" w14:textId="77777777" w:rsidR="00403552" w:rsidRPr="00EA16CB" w:rsidRDefault="00860C85" w:rsidP="00CA4402">
      <w:pPr>
        <w:numPr>
          <w:ilvl w:val="0"/>
          <w:numId w:val="1"/>
        </w:numPr>
        <w:tabs>
          <w:tab w:val="clear" w:pos="1650"/>
          <w:tab w:val="num" w:pos="1080"/>
        </w:tabs>
        <w:spacing w:before="120" w:after="120"/>
        <w:ind w:left="0" w:firstLine="839"/>
        <w:jc w:val="both"/>
        <w:rPr>
          <w:rFonts w:ascii="Times New Roman" w:hAnsi="Times New Roman"/>
          <w:b/>
          <w:u w:val="single"/>
        </w:rPr>
      </w:pPr>
      <w:r w:rsidRPr="00EA16CB">
        <w:rPr>
          <w:rFonts w:ascii="Times New Roman" w:hAnsi="Times New Roman"/>
          <w:b/>
          <w:u w:val="single"/>
        </w:rPr>
        <w:t>Šalių atsakomybė:</w:t>
      </w:r>
    </w:p>
    <w:p w14:paraId="452F84B8" w14:textId="77777777" w:rsidR="00860C85" w:rsidRPr="00EA16CB" w:rsidRDefault="00860C85" w:rsidP="00860C85">
      <w:pPr>
        <w:numPr>
          <w:ilvl w:val="1"/>
          <w:numId w:val="1"/>
        </w:numPr>
        <w:tabs>
          <w:tab w:val="clear" w:pos="2010"/>
          <w:tab w:val="num" w:pos="1320"/>
        </w:tabs>
        <w:ind w:left="0" w:firstLine="840"/>
        <w:jc w:val="both"/>
        <w:rPr>
          <w:rFonts w:ascii="Times New Roman" w:hAnsi="Times New Roman"/>
        </w:rPr>
      </w:pPr>
      <w:r w:rsidRPr="00EA16CB">
        <w:rPr>
          <w:rFonts w:ascii="Times New Roman" w:hAnsi="Times New Roman"/>
        </w:rPr>
        <w:t xml:space="preserve">Vartotojas atsako, kad jo paskirtas atsakingas asmuo laikytųsi šioje Sutartyje numatytos tvarkos. Jei Vartotojas nesilaiko šių reikalavimų, Tiekėjas atleidžiamas nuo bet kokios atsakomybės ar su Sutartimi susijusių įsipareigojimų. </w:t>
      </w:r>
    </w:p>
    <w:p w14:paraId="4B037238" w14:textId="77777777" w:rsidR="001566E6" w:rsidRPr="00EA16CB" w:rsidRDefault="001566E6" w:rsidP="001566E6">
      <w:pPr>
        <w:numPr>
          <w:ilvl w:val="1"/>
          <w:numId w:val="1"/>
        </w:numPr>
        <w:tabs>
          <w:tab w:val="clear" w:pos="2010"/>
          <w:tab w:val="num" w:pos="1320"/>
        </w:tabs>
        <w:ind w:left="0" w:firstLine="840"/>
        <w:jc w:val="both"/>
        <w:rPr>
          <w:rFonts w:ascii="Times New Roman" w:hAnsi="Times New Roman"/>
        </w:rPr>
      </w:pPr>
      <w:r w:rsidRPr="00EA16CB">
        <w:rPr>
          <w:rFonts w:ascii="Times New Roman" w:hAnsi="Times New Roman"/>
        </w:rPr>
        <w:t>N</w:t>
      </w:r>
      <w:r w:rsidR="00860C85" w:rsidRPr="00EA16CB">
        <w:rPr>
          <w:rFonts w:ascii="Times New Roman" w:hAnsi="Times New Roman"/>
        </w:rPr>
        <w:t>ei viena iš Šalių neturi teisės reikalauti, kad antroji šalis įvykdytų įsipareigojimus, jeigu viena Šalis negalėjo vykdyti sutarties sąlygų dėl nenugalimos jėgos (force majeure) aplinkybių. Šalys susitaria laikytis Civilinio Kodekso 6.212 straipsnio ir Lietuvos Respublikos nutarimų dėl nenugalimos jėgos (force majeure) aplinkybių taikymo.</w:t>
      </w:r>
    </w:p>
    <w:p w14:paraId="5E419872" w14:textId="77777777" w:rsidR="00860C85" w:rsidRPr="00EA16CB" w:rsidRDefault="00860C85" w:rsidP="001566E6">
      <w:pPr>
        <w:numPr>
          <w:ilvl w:val="1"/>
          <w:numId w:val="1"/>
        </w:numPr>
        <w:tabs>
          <w:tab w:val="clear" w:pos="2010"/>
          <w:tab w:val="num" w:pos="1320"/>
        </w:tabs>
        <w:ind w:left="0" w:firstLine="840"/>
        <w:jc w:val="both"/>
        <w:rPr>
          <w:rFonts w:ascii="Times New Roman" w:hAnsi="Times New Roman"/>
        </w:rPr>
      </w:pPr>
      <w:r w:rsidRPr="00EA16CB">
        <w:rPr>
          <w:rFonts w:ascii="Times New Roman" w:hAnsi="Times New Roman"/>
        </w:rPr>
        <w:t xml:space="preserve">Tiekėjas neatsako, jei Vartotojas negalėjo naudotis elektroniniais kanalais dėl to, kad neturėjo kompiuterinės, programinės ar kitos įrangos arba dėl to, kad ši įranga buvo sugedusi. </w:t>
      </w:r>
    </w:p>
    <w:p w14:paraId="15823FE8" w14:textId="77777777" w:rsidR="00C76FE9" w:rsidRPr="00D232B2" w:rsidRDefault="00860C85" w:rsidP="00D232B2">
      <w:pPr>
        <w:numPr>
          <w:ilvl w:val="1"/>
          <w:numId w:val="1"/>
        </w:numPr>
        <w:tabs>
          <w:tab w:val="clear" w:pos="2010"/>
          <w:tab w:val="num" w:pos="1320"/>
        </w:tabs>
        <w:ind w:left="0" w:firstLine="840"/>
        <w:jc w:val="both"/>
        <w:rPr>
          <w:rFonts w:ascii="Times New Roman" w:hAnsi="Times New Roman"/>
        </w:rPr>
      </w:pPr>
      <w:r w:rsidRPr="00EA16CB">
        <w:rPr>
          <w:rFonts w:ascii="Times New Roman" w:hAnsi="Times New Roman"/>
        </w:rPr>
        <w:t xml:space="preserve">Tiekėjas neatsako už Vartotojo pranešime nurodytus klaidingus duomenis, jei šie yra techniškai teisingi ir tinkamai suformuoti. Vartotojas yra atsakingas ne tik už savo, bet ir už trečiųjų asmenų jo vardu elektroniniais </w:t>
      </w:r>
      <w:r w:rsidR="00CA4402">
        <w:rPr>
          <w:rFonts w:ascii="Times New Roman" w:hAnsi="Times New Roman"/>
        </w:rPr>
        <w:t>kanalais pateiktus pranešimus.</w:t>
      </w:r>
    </w:p>
    <w:p w14:paraId="40DA6FBD" w14:textId="77777777" w:rsidR="00860C85" w:rsidRPr="00EA16CB" w:rsidRDefault="00860C85" w:rsidP="00CA4402">
      <w:pPr>
        <w:tabs>
          <w:tab w:val="left" w:pos="1080"/>
        </w:tabs>
        <w:spacing w:before="120" w:after="120"/>
        <w:ind w:firstLine="720"/>
        <w:jc w:val="both"/>
        <w:rPr>
          <w:rFonts w:ascii="Times New Roman" w:hAnsi="Times New Roman"/>
          <w:b/>
          <w:u w:val="single"/>
        </w:rPr>
      </w:pPr>
      <w:r w:rsidRPr="00EA16CB">
        <w:rPr>
          <w:rFonts w:ascii="Times New Roman" w:hAnsi="Times New Roman"/>
          <w:b/>
          <w:u w:val="single"/>
        </w:rPr>
        <w:lastRenderedPageBreak/>
        <w:t>5.</w:t>
      </w:r>
      <w:r w:rsidRPr="00EA16CB">
        <w:rPr>
          <w:rFonts w:ascii="Times New Roman" w:hAnsi="Times New Roman"/>
          <w:b/>
          <w:u w:val="single"/>
        </w:rPr>
        <w:tab/>
        <w:t>Kitos sąlygos</w:t>
      </w:r>
    </w:p>
    <w:p w14:paraId="16FD71F1" w14:textId="77777777" w:rsidR="001566E6" w:rsidRPr="00EA16CB" w:rsidRDefault="00FB46B1" w:rsidP="001566E6">
      <w:pPr>
        <w:numPr>
          <w:ilvl w:val="1"/>
          <w:numId w:val="3"/>
        </w:numPr>
        <w:tabs>
          <w:tab w:val="clear" w:pos="1440"/>
          <w:tab w:val="left" w:pos="1260"/>
          <w:tab w:val="num" w:pos="1320"/>
        </w:tabs>
        <w:ind w:left="0" w:firstLine="720"/>
        <w:jc w:val="both"/>
        <w:rPr>
          <w:rFonts w:ascii="Times New Roman" w:hAnsi="Times New Roman"/>
        </w:rPr>
      </w:pPr>
      <w:r w:rsidRPr="00EA16CB">
        <w:rPr>
          <w:rFonts w:ascii="Times New Roman" w:hAnsi="Times New Roman"/>
        </w:rPr>
        <w:t>Pirkėjo</w:t>
      </w:r>
      <w:r w:rsidR="00860C85" w:rsidRPr="00EA16CB">
        <w:rPr>
          <w:rFonts w:ascii="Times New Roman" w:hAnsi="Times New Roman"/>
        </w:rPr>
        <w:t xml:space="preserve"> kodas </w:t>
      </w:r>
      <w:r w:rsidR="001566E6" w:rsidRPr="00EA16CB">
        <w:rPr>
          <w:rFonts w:ascii="Times New Roman" w:hAnsi="Times New Roman"/>
        </w:rPr>
        <w:t>yra ___</w:t>
      </w:r>
      <w:r w:rsidR="00401BD2" w:rsidRPr="00EA16CB">
        <w:rPr>
          <w:rFonts w:ascii="Times New Roman" w:hAnsi="Times New Roman"/>
        </w:rPr>
        <w:t>_________</w:t>
      </w:r>
      <w:r w:rsidR="001566E6" w:rsidRPr="00EA16CB">
        <w:rPr>
          <w:rFonts w:ascii="Times New Roman" w:hAnsi="Times New Roman"/>
        </w:rPr>
        <w:t xml:space="preserve">_______ ir </w:t>
      </w:r>
      <w:r w:rsidR="00860C85" w:rsidRPr="00EA16CB">
        <w:rPr>
          <w:rFonts w:ascii="Times New Roman" w:hAnsi="Times New Roman"/>
        </w:rPr>
        <w:t xml:space="preserve">galioja neterminuotai. </w:t>
      </w:r>
    </w:p>
    <w:p w14:paraId="1408DA95" w14:textId="77777777" w:rsidR="00860C85" w:rsidRPr="00EA16CB" w:rsidRDefault="00860C85" w:rsidP="001566E6">
      <w:pPr>
        <w:numPr>
          <w:ilvl w:val="1"/>
          <w:numId w:val="3"/>
        </w:numPr>
        <w:tabs>
          <w:tab w:val="clear" w:pos="1440"/>
          <w:tab w:val="left" w:pos="1260"/>
          <w:tab w:val="num" w:pos="1320"/>
        </w:tabs>
        <w:ind w:left="0" w:firstLine="720"/>
        <w:jc w:val="both"/>
        <w:rPr>
          <w:rFonts w:ascii="Times New Roman" w:hAnsi="Times New Roman"/>
        </w:rPr>
      </w:pPr>
      <w:r w:rsidRPr="00EA16CB">
        <w:rPr>
          <w:rFonts w:ascii="Times New Roman" w:hAnsi="Times New Roman"/>
        </w:rPr>
        <w:t xml:space="preserve">Tiekėjo suteiktą pirminį slaptažodį Vartotojas gali pasikeisti prisijungęs prie </w:t>
      </w:r>
      <w:r w:rsidR="001566E6" w:rsidRPr="00EA16CB">
        <w:rPr>
          <w:rFonts w:ascii="Times New Roman" w:hAnsi="Times New Roman"/>
        </w:rPr>
        <w:t>Portalo</w:t>
      </w:r>
      <w:r w:rsidRPr="00EA16CB">
        <w:rPr>
          <w:rFonts w:ascii="Times New Roman" w:hAnsi="Times New Roman"/>
        </w:rPr>
        <w:t>.</w:t>
      </w:r>
    </w:p>
    <w:p w14:paraId="32B64A2A" w14:textId="77777777" w:rsidR="00860C85" w:rsidRPr="00EA16CB" w:rsidRDefault="00860C85" w:rsidP="001566E6">
      <w:pPr>
        <w:numPr>
          <w:ilvl w:val="1"/>
          <w:numId w:val="3"/>
        </w:numPr>
        <w:tabs>
          <w:tab w:val="clear" w:pos="1440"/>
          <w:tab w:val="left" w:pos="1260"/>
          <w:tab w:val="num" w:pos="1320"/>
        </w:tabs>
        <w:ind w:left="0" w:firstLine="720"/>
        <w:jc w:val="both"/>
        <w:rPr>
          <w:rFonts w:ascii="Times New Roman" w:hAnsi="Times New Roman"/>
        </w:rPr>
      </w:pPr>
      <w:r w:rsidRPr="00EA16CB">
        <w:rPr>
          <w:rFonts w:ascii="Times New Roman" w:hAnsi="Times New Roman"/>
        </w:rPr>
        <w:t xml:space="preserve">Vartotojui praradus slaptažodį Tiekėjas suteikia naują slaptažodį (naudoti </w:t>
      </w:r>
      <w:r w:rsidR="001566E6" w:rsidRPr="00EA16CB">
        <w:rPr>
          <w:rFonts w:ascii="Times New Roman" w:hAnsi="Times New Roman"/>
        </w:rPr>
        <w:t>Portalo</w:t>
      </w:r>
      <w:r w:rsidRPr="00EA16CB">
        <w:rPr>
          <w:rFonts w:ascii="Times New Roman" w:hAnsi="Times New Roman"/>
        </w:rPr>
        <w:t xml:space="preserve"> punktą „Pamiršote slaptažodį“) ir išsiunčia Sutarties 5.</w:t>
      </w:r>
      <w:r w:rsidR="00EA16CB" w:rsidRPr="00EA16CB">
        <w:rPr>
          <w:rFonts w:ascii="Times New Roman" w:hAnsi="Times New Roman"/>
        </w:rPr>
        <w:t>9</w:t>
      </w:r>
      <w:r w:rsidRPr="00EA16CB">
        <w:rPr>
          <w:rFonts w:ascii="Times New Roman" w:hAnsi="Times New Roman"/>
        </w:rPr>
        <w:t xml:space="preserve"> punkte nurodytu el</w:t>
      </w:r>
      <w:r w:rsidR="001566E6" w:rsidRPr="00EA16CB">
        <w:rPr>
          <w:rFonts w:ascii="Times New Roman" w:hAnsi="Times New Roman"/>
        </w:rPr>
        <w:t xml:space="preserve">ektroniniu </w:t>
      </w:r>
      <w:r w:rsidRPr="00EA16CB">
        <w:rPr>
          <w:rFonts w:ascii="Times New Roman" w:hAnsi="Times New Roman"/>
        </w:rPr>
        <w:t xml:space="preserve">paštu.  </w:t>
      </w:r>
    </w:p>
    <w:p w14:paraId="16480467" w14:textId="77777777" w:rsidR="00860C85" w:rsidRPr="00EA16CB" w:rsidRDefault="00860C85" w:rsidP="001566E6">
      <w:pPr>
        <w:numPr>
          <w:ilvl w:val="1"/>
          <w:numId w:val="3"/>
        </w:numPr>
        <w:tabs>
          <w:tab w:val="clear" w:pos="1440"/>
          <w:tab w:val="left" w:pos="1260"/>
          <w:tab w:val="num" w:pos="1320"/>
        </w:tabs>
        <w:ind w:left="0" w:firstLine="720"/>
        <w:jc w:val="both"/>
        <w:rPr>
          <w:rFonts w:ascii="Times New Roman" w:hAnsi="Times New Roman"/>
        </w:rPr>
      </w:pPr>
      <w:r w:rsidRPr="00EA16CB">
        <w:rPr>
          <w:rFonts w:ascii="Times New Roman" w:hAnsi="Times New Roman"/>
        </w:rPr>
        <w:t>Vienam Vartotojo paskirtam sistemos vartotojui Vartotojo vardu gali būti iš</w:t>
      </w:r>
      <w:r w:rsidR="001566E6" w:rsidRPr="00EA16CB">
        <w:rPr>
          <w:rFonts w:ascii="Times New Roman" w:hAnsi="Times New Roman"/>
        </w:rPr>
        <w:t xml:space="preserve">duotas </w:t>
      </w:r>
      <w:r w:rsidRPr="00EA16CB">
        <w:rPr>
          <w:rFonts w:ascii="Times New Roman" w:hAnsi="Times New Roman"/>
        </w:rPr>
        <w:t>vienas pirminis slaptažodis.</w:t>
      </w:r>
    </w:p>
    <w:p w14:paraId="63DDA068" w14:textId="77777777" w:rsidR="00860C85" w:rsidRPr="00EA16CB" w:rsidRDefault="00860C85" w:rsidP="001566E6">
      <w:pPr>
        <w:numPr>
          <w:ilvl w:val="1"/>
          <w:numId w:val="3"/>
        </w:numPr>
        <w:tabs>
          <w:tab w:val="clear" w:pos="1440"/>
          <w:tab w:val="left" w:pos="1260"/>
          <w:tab w:val="num" w:pos="1320"/>
        </w:tabs>
        <w:ind w:left="0" w:firstLine="720"/>
        <w:jc w:val="both"/>
        <w:rPr>
          <w:rFonts w:ascii="Times New Roman" w:hAnsi="Times New Roman"/>
        </w:rPr>
      </w:pPr>
      <w:r w:rsidRPr="00EA16CB">
        <w:rPr>
          <w:rFonts w:ascii="Times New Roman" w:hAnsi="Times New Roman"/>
        </w:rPr>
        <w:t>Jeigu keičiasi Vartotojo rekvizitai, nurodyti Sutarties 5.</w:t>
      </w:r>
      <w:r w:rsidR="00EA16CB" w:rsidRPr="00EA16CB">
        <w:rPr>
          <w:rFonts w:ascii="Times New Roman" w:hAnsi="Times New Roman"/>
        </w:rPr>
        <w:t>9</w:t>
      </w:r>
      <w:r w:rsidRPr="00EA16CB">
        <w:rPr>
          <w:rFonts w:ascii="Times New Roman" w:hAnsi="Times New Roman"/>
        </w:rPr>
        <w:t xml:space="preserve"> punkte, Vartotojas privalo nedelsiant apie tai informuoti Tiekėją. Neįvykdęs šio reikalavimo, Vartotojas negali reikšti pretenzijų, kad Tiekėjo veiksmai, atlikti pagal paskutinius jam žinomus Vartotojo rekvizitus, neatitinka Sutarties, arba kad jis negavo pranešimų.</w:t>
      </w:r>
    </w:p>
    <w:p w14:paraId="485FB070" w14:textId="77777777" w:rsidR="00860C85" w:rsidRPr="00EA16CB" w:rsidRDefault="00EA16CB" w:rsidP="001566E6">
      <w:pPr>
        <w:numPr>
          <w:ilvl w:val="1"/>
          <w:numId w:val="3"/>
        </w:numPr>
        <w:tabs>
          <w:tab w:val="clear" w:pos="1440"/>
          <w:tab w:val="left" w:pos="1260"/>
          <w:tab w:val="num" w:pos="1320"/>
        </w:tabs>
        <w:ind w:left="0" w:firstLine="720"/>
        <w:jc w:val="both"/>
        <w:rPr>
          <w:rFonts w:ascii="Times New Roman" w:hAnsi="Times New Roman"/>
        </w:rPr>
      </w:pPr>
      <w:r w:rsidRPr="00EA16CB">
        <w:rPr>
          <w:rFonts w:ascii="Times New Roman" w:hAnsi="Times New Roman"/>
        </w:rPr>
        <w:t>Tuo atveju, jei Vartotojas apskaitos prietaisų rodmenis deklaruoja pats, p</w:t>
      </w:r>
      <w:r w:rsidR="00860C85" w:rsidRPr="00EA16CB">
        <w:rPr>
          <w:rFonts w:ascii="Times New Roman" w:hAnsi="Times New Roman"/>
        </w:rPr>
        <w:t>avėluotai deklaruoti apskaitos prietaisų rodmenys nebus priimami ir sunaudotos šilumos kiekis bus paskaičiuotas pagal Šilumos pirkimo – pardavimo sutartyje (Šilumos vartojimo pirkimo – pardavimo sutartyje) nustatytą tvarką.</w:t>
      </w:r>
    </w:p>
    <w:p w14:paraId="1A009FCB" w14:textId="77777777" w:rsidR="00860C85" w:rsidRPr="00EA16CB" w:rsidRDefault="00860C85" w:rsidP="001566E6">
      <w:pPr>
        <w:numPr>
          <w:ilvl w:val="1"/>
          <w:numId w:val="3"/>
        </w:numPr>
        <w:tabs>
          <w:tab w:val="clear" w:pos="1440"/>
          <w:tab w:val="left" w:pos="1260"/>
          <w:tab w:val="num" w:pos="1320"/>
        </w:tabs>
        <w:ind w:left="0" w:firstLine="720"/>
        <w:jc w:val="both"/>
        <w:rPr>
          <w:rFonts w:ascii="Times New Roman" w:hAnsi="Times New Roman"/>
        </w:rPr>
      </w:pPr>
      <w:r w:rsidRPr="00EA16CB">
        <w:rPr>
          <w:rFonts w:ascii="Times New Roman" w:hAnsi="Times New Roman"/>
        </w:rPr>
        <w:t>Tiekėjas turi teisę vienašališkai keisti  sistemos teikiamų paslaugų pobūdį, slaptažodžio priminimo tvarką bei šios Sutarties sąlygas, įspėdamas Vartotoją prieš 30 dienų.</w:t>
      </w:r>
    </w:p>
    <w:p w14:paraId="24FEDFD3" w14:textId="77777777" w:rsidR="00860C85" w:rsidRPr="00EA16CB" w:rsidRDefault="00860C85" w:rsidP="001566E6">
      <w:pPr>
        <w:numPr>
          <w:ilvl w:val="1"/>
          <w:numId w:val="3"/>
        </w:numPr>
        <w:tabs>
          <w:tab w:val="clear" w:pos="1440"/>
          <w:tab w:val="left" w:pos="1260"/>
          <w:tab w:val="num" w:pos="1320"/>
        </w:tabs>
        <w:ind w:left="0" w:firstLine="720"/>
        <w:jc w:val="both"/>
        <w:rPr>
          <w:rFonts w:ascii="Times New Roman" w:hAnsi="Times New Roman"/>
        </w:rPr>
      </w:pPr>
      <w:r w:rsidRPr="00EA16CB">
        <w:rPr>
          <w:rFonts w:ascii="Times New Roman" w:hAnsi="Times New Roman"/>
        </w:rPr>
        <w:t xml:space="preserve">Įsigaliojus šiai Sutarčiai, popieriuje atspausdintos </w:t>
      </w:r>
      <w:r w:rsidR="00E94550">
        <w:rPr>
          <w:rFonts w:ascii="Times New Roman" w:hAnsi="Times New Roman"/>
        </w:rPr>
        <w:t xml:space="preserve">ir el. paštu </w:t>
      </w:r>
      <w:r w:rsidRPr="00EA16CB">
        <w:rPr>
          <w:rFonts w:ascii="Times New Roman" w:hAnsi="Times New Roman"/>
        </w:rPr>
        <w:t xml:space="preserve">Sąskaitos </w:t>
      </w:r>
      <w:r w:rsidR="00E94550">
        <w:rPr>
          <w:rFonts w:ascii="Times New Roman" w:hAnsi="Times New Roman"/>
        </w:rPr>
        <w:t>Vartotojui nebesiunčiamos.</w:t>
      </w:r>
    </w:p>
    <w:p w14:paraId="60DD7A84" w14:textId="77777777" w:rsidR="00860C85" w:rsidRPr="00EA16CB" w:rsidRDefault="00860C85" w:rsidP="001566E6">
      <w:pPr>
        <w:numPr>
          <w:ilvl w:val="1"/>
          <w:numId w:val="3"/>
        </w:numPr>
        <w:tabs>
          <w:tab w:val="clear" w:pos="1440"/>
          <w:tab w:val="left" w:pos="1260"/>
          <w:tab w:val="num" w:pos="1320"/>
        </w:tabs>
        <w:ind w:left="0" w:firstLine="720"/>
        <w:jc w:val="both"/>
        <w:rPr>
          <w:rFonts w:ascii="Times New Roman" w:hAnsi="Times New Roman"/>
        </w:rPr>
      </w:pPr>
      <w:r w:rsidRPr="00EA16CB">
        <w:rPr>
          <w:rFonts w:ascii="Times New Roman" w:hAnsi="Times New Roman"/>
        </w:rPr>
        <w:t>Vartotojo paskirtas asmuo atsakingas (pabraukti pasirinktą variantą) *:</w:t>
      </w:r>
    </w:p>
    <w:p w14:paraId="2BB20421" w14:textId="77777777" w:rsidR="00860C85" w:rsidRPr="00EA16CB" w:rsidRDefault="00860C85" w:rsidP="001566E6">
      <w:pPr>
        <w:numPr>
          <w:ilvl w:val="0"/>
          <w:numId w:val="4"/>
        </w:numPr>
        <w:tabs>
          <w:tab w:val="left" w:pos="1260"/>
          <w:tab w:val="num" w:pos="1320"/>
        </w:tabs>
        <w:ind w:left="0" w:firstLine="720"/>
        <w:jc w:val="both"/>
        <w:rPr>
          <w:rFonts w:ascii="Times New Roman" w:hAnsi="Times New Roman"/>
        </w:rPr>
      </w:pPr>
      <w:r w:rsidRPr="00EA16CB">
        <w:rPr>
          <w:rFonts w:ascii="Times New Roman" w:hAnsi="Times New Roman"/>
        </w:rPr>
        <w:t>už sąskaitų gavimą;</w:t>
      </w:r>
    </w:p>
    <w:p w14:paraId="67552839" w14:textId="77777777" w:rsidR="00860C85" w:rsidRPr="00EA16CB" w:rsidRDefault="00860C85" w:rsidP="001566E6">
      <w:pPr>
        <w:numPr>
          <w:ilvl w:val="0"/>
          <w:numId w:val="4"/>
        </w:numPr>
        <w:tabs>
          <w:tab w:val="left" w:pos="1260"/>
          <w:tab w:val="num" w:pos="1320"/>
        </w:tabs>
        <w:ind w:left="0" w:firstLine="720"/>
        <w:jc w:val="both"/>
        <w:rPr>
          <w:rFonts w:ascii="Times New Roman" w:hAnsi="Times New Roman"/>
        </w:rPr>
      </w:pPr>
      <w:r w:rsidRPr="00EA16CB">
        <w:rPr>
          <w:rFonts w:ascii="Times New Roman" w:hAnsi="Times New Roman"/>
        </w:rPr>
        <w:t>už apskaitos prietaisų rodmenų deklaravimą ir sąskaitų gavimą.</w:t>
      </w:r>
    </w:p>
    <w:p w14:paraId="48F5026D" w14:textId="77777777" w:rsidR="00EF0AAE" w:rsidRDefault="00EF0AAE" w:rsidP="00EF0AAE">
      <w:pPr>
        <w:jc w:val="both"/>
        <w:rPr>
          <w:rFonts w:ascii="Times New Roman" w:hAnsi="Times New Roman"/>
          <w:i/>
        </w:rPr>
      </w:pPr>
    </w:p>
    <w:p w14:paraId="7A6AE2C4" w14:textId="77777777" w:rsidR="00860C85" w:rsidRPr="00EA16CB" w:rsidRDefault="00EF0AAE" w:rsidP="00EF0AAE">
      <w:pPr>
        <w:ind w:firstLine="720"/>
        <w:jc w:val="both"/>
        <w:rPr>
          <w:rFonts w:ascii="Times New Roman" w:hAnsi="Times New Roman"/>
        </w:rPr>
      </w:pPr>
      <w:r>
        <w:rPr>
          <w:rFonts w:ascii="Times New Roman" w:hAnsi="Times New Roman"/>
          <w:i/>
        </w:rPr>
        <w:t xml:space="preserve">Lentelė Nr.1 Atsakingo asmens </w:t>
      </w:r>
      <w:r w:rsidRPr="00EF0AAE">
        <w:rPr>
          <w:rFonts w:ascii="Times New Roman" w:hAnsi="Times New Roman"/>
          <w:i/>
        </w:rPr>
        <w:t xml:space="preserve"> duomenys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6983"/>
      </w:tblGrid>
      <w:tr w:rsidR="00860C85" w:rsidRPr="00EA16CB" w14:paraId="426E48B0" w14:textId="77777777" w:rsidTr="00E94550">
        <w:tc>
          <w:tcPr>
            <w:tcW w:w="2257" w:type="dxa"/>
          </w:tcPr>
          <w:p w14:paraId="718A6ADE" w14:textId="77777777" w:rsidR="00860C85" w:rsidRPr="00EA16CB" w:rsidRDefault="00860C85" w:rsidP="0043652A">
            <w:pPr>
              <w:rPr>
                <w:rFonts w:ascii="Times New Roman" w:hAnsi="Times New Roman"/>
              </w:rPr>
            </w:pPr>
            <w:r w:rsidRPr="00EA16CB">
              <w:rPr>
                <w:rFonts w:ascii="Times New Roman" w:hAnsi="Times New Roman"/>
              </w:rPr>
              <w:t>Ats</w:t>
            </w:r>
            <w:r w:rsidR="00ED50FC">
              <w:rPr>
                <w:rFonts w:ascii="Times New Roman" w:hAnsi="Times New Roman"/>
              </w:rPr>
              <w:t>akingas asmuo (vardas, pavardė)</w:t>
            </w:r>
            <w:r w:rsidRPr="00EA16CB">
              <w:rPr>
                <w:rFonts w:ascii="Times New Roman" w:hAnsi="Times New Roman"/>
              </w:rPr>
              <w:t>*</w:t>
            </w:r>
            <w:r w:rsidR="00ED50FC">
              <w:rPr>
                <w:rFonts w:ascii="Times New Roman" w:hAnsi="Times New Roman"/>
              </w:rPr>
              <w:t>:</w:t>
            </w:r>
          </w:p>
        </w:tc>
        <w:tc>
          <w:tcPr>
            <w:tcW w:w="6983" w:type="dxa"/>
          </w:tcPr>
          <w:p w14:paraId="6632B59E" w14:textId="77777777" w:rsidR="00860C85" w:rsidRPr="00EA16CB" w:rsidRDefault="00860C85" w:rsidP="00F6501C">
            <w:pPr>
              <w:jc w:val="both"/>
              <w:rPr>
                <w:rFonts w:ascii="Times New Roman" w:hAnsi="Times New Roman"/>
              </w:rPr>
            </w:pPr>
          </w:p>
        </w:tc>
      </w:tr>
      <w:tr w:rsidR="00ED50FC" w:rsidRPr="00EA16CB" w14:paraId="44D52E02" w14:textId="77777777" w:rsidTr="00E94550">
        <w:tc>
          <w:tcPr>
            <w:tcW w:w="2257" w:type="dxa"/>
          </w:tcPr>
          <w:p w14:paraId="1BE75D0F" w14:textId="77777777" w:rsidR="00ED50FC" w:rsidRPr="00EA16CB" w:rsidRDefault="00ED50FC" w:rsidP="00F6501C">
            <w:pPr>
              <w:jc w:val="both"/>
              <w:rPr>
                <w:rFonts w:ascii="Times New Roman" w:hAnsi="Times New Roman"/>
              </w:rPr>
            </w:pPr>
            <w:r w:rsidRPr="00EA16CB">
              <w:rPr>
                <w:rFonts w:ascii="Times New Roman" w:hAnsi="Times New Roman"/>
              </w:rPr>
              <w:t>Pareigos*</w:t>
            </w:r>
            <w:r w:rsidR="0043652A">
              <w:rPr>
                <w:rFonts w:ascii="Times New Roman" w:hAnsi="Times New Roman"/>
              </w:rPr>
              <w:t>:</w:t>
            </w:r>
          </w:p>
        </w:tc>
        <w:tc>
          <w:tcPr>
            <w:tcW w:w="6983" w:type="dxa"/>
          </w:tcPr>
          <w:p w14:paraId="15E9C91D" w14:textId="77777777" w:rsidR="00ED50FC" w:rsidRPr="00EA16CB" w:rsidRDefault="00ED50FC" w:rsidP="00ED50FC">
            <w:pPr>
              <w:jc w:val="both"/>
              <w:rPr>
                <w:rFonts w:ascii="Times New Roman" w:hAnsi="Times New Roman"/>
              </w:rPr>
            </w:pPr>
          </w:p>
        </w:tc>
      </w:tr>
      <w:tr w:rsidR="00860C85" w:rsidRPr="00EA16CB" w14:paraId="49772721" w14:textId="77777777" w:rsidTr="00E94550">
        <w:tc>
          <w:tcPr>
            <w:tcW w:w="2257" w:type="dxa"/>
          </w:tcPr>
          <w:p w14:paraId="4152DFB6" w14:textId="77777777" w:rsidR="00860C85" w:rsidRPr="00EA16CB" w:rsidRDefault="00860C85" w:rsidP="00F6501C">
            <w:pPr>
              <w:jc w:val="both"/>
              <w:rPr>
                <w:rFonts w:ascii="Times New Roman" w:hAnsi="Times New Roman"/>
              </w:rPr>
            </w:pPr>
            <w:r w:rsidRPr="00EA16CB">
              <w:rPr>
                <w:rFonts w:ascii="Times New Roman" w:hAnsi="Times New Roman"/>
              </w:rPr>
              <w:t>El.paštas*</w:t>
            </w:r>
            <w:r w:rsidR="00ED50FC">
              <w:rPr>
                <w:rFonts w:ascii="Times New Roman" w:hAnsi="Times New Roman"/>
              </w:rPr>
              <w:t>:</w:t>
            </w:r>
          </w:p>
        </w:tc>
        <w:tc>
          <w:tcPr>
            <w:tcW w:w="6983" w:type="dxa"/>
          </w:tcPr>
          <w:p w14:paraId="235D32EB" w14:textId="77777777" w:rsidR="00860C85" w:rsidRPr="00EA16CB" w:rsidRDefault="00860C85" w:rsidP="00F6501C">
            <w:pPr>
              <w:jc w:val="both"/>
              <w:rPr>
                <w:rFonts w:ascii="Times New Roman" w:hAnsi="Times New Roman"/>
              </w:rPr>
            </w:pPr>
          </w:p>
        </w:tc>
      </w:tr>
      <w:tr w:rsidR="00ED50FC" w:rsidRPr="00EA16CB" w14:paraId="4D619D63" w14:textId="77777777" w:rsidTr="00E94550">
        <w:tc>
          <w:tcPr>
            <w:tcW w:w="2257" w:type="dxa"/>
          </w:tcPr>
          <w:p w14:paraId="7B24FAF2" w14:textId="77777777" w:rsidR="00ED50FC" w:rsidRPr="00EA16CB" w:rsidRDefault="00ED50FC" w:rsidP="00ED50FC">
            <w:pPr>
              <w:jc w:val="both"/>
              <w:rPr>
                <w:rFonts w:ascii="Times New Roman" w:hAnsi="Times New Roman"/>
              </w:rPr>
            </w:pPr>
            <w:r>
              <w:rPr>
                <w:rFonts w:ascii="Times New Roman" w:hAnsi="Times New Roman"/>
              </w:rPr>
              <w:t>Telefono numeris:</w:t>
            </w:r>
          </w:p>
        </w:tc>
        <w:tc>
          <w:tcPr>
            <w:tcW w:w="6983" w:type="dxa"/>
          </w:tcPr>
          <w:p w14:paraId="54BC0D93" w14:textId="77777777" w:rsidR="00ED50FC" w:rsidRDefault="00ED50FC">
            <w:pPr>
              <w:rPr>
                <w:rFonts w:ascii="Times New Roman" w:hAnsi="Times New Roman"/>
              </w:rPr>
            </w:pPr>
          </w:p>
        </w:tc>
      </w:tr>
      <w:tr w:rsidR="00ED50FC" w:rsidRPr="00EA16CB" w14:paraId="434AFECA" w14:textId="77777777" w:rsidTr="00E94550">
        <w:tc>
          <w:tcPr>
            <w:tcW w:w="2257" w:type="dxa"/>
          </w:tcPr>
          <w:p w14:paraId="34DFC8C4" w14:textId="77777777" w:rsidR="00ED50FC" w:rsidRPr="00EA16CB" w:rsidRDefault="0043652A" w:rsidP="00F6501C">
            <w:pPr>
              <w:jc w:val="both"/>
              <w:rPr>
                <w:rFonts w:ascii="Times New Roman" w:hAnsi="Times New Roman"/>
              </w:rPr>
            </w:pPr>
            <w:r>
              <w:rPr>
                <w:rFonts w:ascii="Times New Roman" w:hAnsi="Times New Roman"/>
              </w:rPr>
              <w:t>Parašas</w:t>
            </w:r>
            <w:r w:rsidR="00ED50FC" w:rsidRPr="00EA16CB">
              <w:rPr>
                <w:rFonts w:ascii="Times New Roman" w:hAnsi="Times New Roman"/>
              </w:rPr>
              <w:t>*</w:t>
            </w:r>
            <w:r>
              <w:rPr>
                <w:rFonts w:ascii="Times New Roman" w:hAnsi="Times New Roman"/>
              </w:rPr>
              <w:t>:</w:t>
            </w:r>
          </w:p>
          <w:p w14:paraId="0825CCF7" w14:textId="77777777" w:rsidR="00ED50FC" w:rsidRPr="00EA16CB" w:rsidRDefault="00ED50FC" w:rsidP="00F6501C">
            <w:pPr>
              <w:jc w:val="both"/>
              <w:rPr>
                <w:rFonts w:ascii="Times New Roman" w:hAnsi="Times New Roman"/>
              </w:rPr>
            </w:pPr>
          </w:p>
        </w:tc>
        <w:tc>
          <w:tcPr>
            <w:tcW w:w="6983" w:type="dxa"/>
          </w:tcPr>
          <w:p w14:paraId="2D34D754" w14:textId="77777777" w:rsidR="00ED50FC" w:rsidRDefault="00ED50FC">
            <w:pPr>
              <w:rPr>
                <w:rFonts w:ascii="Times New Roman" w:hAnsi="Times New Roman"/>
              </w:rPr>
            </w:pPr>
          </w:p>
          <w:p w14:paraId="5F3582D0" w14:textId="77777777" w:rsidR="00E94550" w:rsidRDefault="00E94550">
            <w:pPr>
              <w:rPr>
                <w:rFonts w:ascii="Times New Roman" w:hAnsi="Times New Roman"/>
              </w:rPr>
            </w:pPr>
          </w:p>
          <w:p w14:paraId="22E8427A" w14:textId="77777777" w:rsidR="00ED50FC" w:rsidRPr="00EA16CB" w:rsidRDefault="00ED50FC" w:rsidP="00ED50FC">
            <w:pPr>
              <w:jc w:val="both"/>
              <w:rPr>
                <w:rFonts w:ascii="Times New Roman" w:hAnsi="Times New Roman"/>
              </w:rPr>
            </w:pPr>
          </w:p>
        </w:tc>
      </w:tr>
    </w:tbl>
    <w:p w14:paraId="2F1D5543" w14:textId="77777777" w:rsidR="00860C85" w:rsidRPr="00EA16CB" w:rsidRDefault="00860C85" w:rsidP="00860C85">
      <w:pPr>
        <w:ind w:firstLine="720"/>
        <w:jc w:val="both"/>
        <w:rPr>
          <w:rFonts w:ascii="Times New Roman" w:hAnsi="Times New Roman"/>
        </w:rPr>
      </w:pPr>
      <w:r w:rsidRPr="00EA16CB">
        <w:rPr>
          <w:rFonts w:ascii="Times New Roman" w:hAnsi="Times New Roman"/>
        </w:rPr>
        <w:tab/>
        <w:t>* Visus laukus užpildyti privaloma.</w:t>
      </w:r>
    </w:p>
    <w:p w14:paraId="135CC8EE" w14:textId="77777777" w:rsidR="00C76FE9" w:rsidRPr="00EA16CB" w:rsidRDefault="00860C85" w:rsidP="00860C85">
      <w:pPr>
        <w:ind w:left="720"/>
        <w:jc w:val="both"/>
        <w:rPr>
          <w:rFonts w:ascii="Times New Roman" w:hAnsi="Times New Roman"/>
        </w:rPr>
      </w:pPr>
      <w:r w:rsidRPr="00EA16CB">
        <w:rPr>
          <w:rFonts w:ascii="Times New Roman" w:hAnsi="Times New Roman"/>
        </w:rPr>
        <w:t xml:space="preserve">     </w:t>
      </w:r>
    </w:p>
    <w:p w14:paraId="699500EA" w14:textId="77777777" w:rsidR="00860C85" w:rsidRPr="00EA16CB" w:rsidRDefault="00EF0AAE" w:rsidP="00860C85">
      <w:pPr>
        <w:ind w:left="720"/>
        <w:jc w:val="both"/>
        <w:rPr>
          <w:rFonts w:ascii="Times New Roman" w:hAnsi="Times New Roman"/>
        </w:rPr>
      </w:pPr>
      <w:r>
        <w:rPr>
          <w:rFonts w:ascii="Times New Roman" w:hAnsi="Times New Roman"/>
          <w:i/>
        </w:rPr>
        <w:t xml:space="preserve">Lentelė Nr.2 </w:t>
      </w:r>
      <w:r w:rsidR="00860C85" w:rsidRPr="00EF0AAE">
        <w:rPr>
          <w:rFonts w:ascii="Times New Roman" w:hAnsi="Times New Roman"/>
          <w:i/>
        </w:rPr>
        <w:t>Vartotojo atpažinimo duomenys</w:t>
      </w:r>
    </w:p>
    <w:tbl>
      <w:tblPr>
        <w:tblW w:w="92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6983"/>
      </w:tblGrid>
      <w:tr w:rsidR="0043652A" w:rsidRPr="00EA16CB" w14:paraId="1A90DBB4" w14:textId="77777777" w:rsidTr="00E94550">
        <w:tc>
          <w:tcPr>
            <w:tcW w:w="2257" w:type="dxa"/>
          </w:tcPr>
          <w:p w14:paraId="14510287" w14:textId="77777777" w:rsidR="0043652A" w:rsidRPr="00EA16CB" w:rsidRDefault="0043652A" w:rsidP="0043652A">
            <w:pPr>
              <w:jc w:val="both"/>
              <w:rPr>
                <w:rFonts w:ascii="Times New Roman" w:hAnsi="Times New Roman"/>
              </w:rPr>
            </w:pPr>
            <w:r w:rsidRPr="00EA16CB">
              <w:rPr>
                <w:rFonts w:ascii="Times New Roman" w:hAnsi="Times New Roman"/>
              </w:rPr>
              <w:t>Pirkėjo kodas</w:t>
            </w:r>
            <w:r>
              <w:rPr>
                <w:rFonts w:ascii="Times New Roman" w:hAnsi="Times New Roman"/>
              </w:rPr>
              <w:t>*:</w:t>
            </w:r>
          </w:p>
        </w:tc>
        <w:tc>
          <w:tcPr>
            <w:tcW w:w="6983" w:type="dxa"/>
          </w:tcPr>
          <w:p w14:paraId="02DAAFA4" w14:textId="77777777" w:rsidR="0043652A" w:rsidRPr="00EA16CB" w:rsidRDefault="0043652A" w:rsidP="00F6501C">
            <w:pPr>
              <w:jc w:val="both"/>
              <w:rPr>
                <w:rFonts w:ascii="Times New Roman" w:hAnsi="Times New Roman"/>
              </w:rPr>
            </w:pPr>
          </w:p>
        </w:tc>
      </w:tr>
      <w:tr w:rsidR="0043652A" w:rsidRPr="00EA16CB" w14:paraId="32E7CAA2" w14:textId="77777777" w:rsidTr="00E94550">
        <w:tc>
          <w:tcPr>
            <w:tcW w:w="2257" w:type="dxa"/>
          </w:tcPr>
          <w:p w14:paraId="424959EA" w14:textId="77777777" w:rsidR="0043652A" w:rsidRPr="00EA16CB" w:rsidRDefault="0043652A" w:rsidP="0043652A">
            <w:pPr>
              <w:jc w:val="both"/>
              <w:rPr>
                <w:rFonts w:ascii="Times New Roman" w:hAnsi="Times New Roman"/>
              </w:rPr>
            </w:pPr>
            <w:r>
              <w:rPr>
                <w:rFonts w:ascii="Times New Roman" w:hAnsi="Times New Roman"/>
              </w:rPr>
              <w:t>El.paštas</w:t>
            </w:r>
            <w:r w:rsidRPr="00EA16CB">
              <w:rPr>
                <w:rFonts w:ascii="Times New Roman" w:hAnsi="Times New Roman"/>
              </w:rPr>
              <w:t>*</w:t>
            </w:r>
            <w:r w:rsidR="00EF0AAE">
              <w:rPr>
                <w:rFonts w:ascii="Times New Roman" w:hAnsi="Times New Roman"/>
              </w:rPr>
              <w:t>:</w:t>
            </w:r>
          </w:p>
        </w:tc>
        <w:tc>
          <w:tcPr>
            <w:tcW w:w="6983" w:type="dxa"/>
          </w:tcPr>
          <w:p w14:paraId="130B4877" w14:textId="77777777" w:rsidR="0043652A" w:rsidRPr="00EA16CB" w:rsidRDefault="0043652A" w:rsidP="00F6501C">
            <w:pPr>
              <w:jc w:val="both"/>
              <w:rPr>
                <w:rFonts w:ascii="Times New Roman" w:hAnsi="Times New Roman"/>
              </w:rPr>
            </w:pPr>
          </w:p>
        </w:tc>
      </w:tr>
      <w:tr w:rsidR="00ED50FC" w:rsidRPr="00EA16CB" w14:paraId="4617869B" w14:textId="77777777" w:rsidTr="00E94550">
        <w:tc>
          <w:tcPr>
            <w:tcW w:w="2257" w:type="dxa"/>
          </w:tcPr>
          <w:p w14:paraId="015574AF" w14:textId="77777777" w:rsidR="00ED50FC" w:rsidRDefault="00ED50FC" w:rsidP="00E94550">
            <w:pPr>
              <w:rPr>
                <w:rFonts w:ascii="Times New Roman" w:hAnsi="Times New Roman"/>
              </w:rPr>
            </w:pPr>
            <w:r>
              <w:rPr>
                <w:rFonts w:ascii="Times New Roman" w:hAnsi="Times New Roman"/>
              </w:rPr>
              <w:t>Objekto (-ų), kuriam (-iems) tiekiama šiluma ir (arba</w:t>
            </w:r>
            <w:r w:rsidR="00EF0AAE">
              <w:rPr>
                <w:rFonts w:ascii="Times New Roman" w:hAnsi="Times New Roman"/>
              </w:rPr>
              <w:t>) karštas vanduo, adresas (-ai)</w:t>
            </w:r>
            <w:r>
              <w:rPr>
                <w:rFonts w:ascii="Times New Roman" w:hAnsi="Times New Roman"/>
              </w:rPr>
              <w:t>*</w:t>
            </w:r>
            <w:r w:rsidR="00EF0AAE">
              <w:rPr>
                <w:rFonts w:ascii="Times New Roman" w:hAnsi="Times New Roman"/>
              </w:rPr>
              <w:t>:</w:t>
            </w:r>
          </w:p>
          <w:p w14:paraId="466A0A28" w14:textId="77777777" w:rsidR="00ED50FC" w:rsidRPr="00EA16CB" w:rsidRDefault="00ED50FC" w:rsidP="00F6501C">
            <w:pPr>
              <w:jc w:val="both"/>
              <w:rPr>
                <w:rFonts w:ascii="Times New Roman" w:hAnsi="Times New Roman"/>
              </w:rPr>
            </w:pPr>
          </w:p>
        </w:tc>
        <w:tc>
          <w:tcPr>
            <w:tcW w:w="6983" w:type="dxa"/>
          </w:tcPr>
          <w:p w14:paraId="6D147D4B" w14:textId="77777777" w:rsidR="00ED50FC" w:rsidRPr="00EA16CB" w:rsidRDefault="00ED50FC" w:rsidP="00F6501C">
            <w:pPr>
              <w:jc w:val="both"/>
              <w:rPr>
                <w:rFonts w:ascii="Times New Roman" w:hAnsi="Times New Roman"/>
              </w:rPr>
            </w:pPr>
          </w:p>
        </w:tc>
      </w:tr>
    </w:tbl>
    <w:p w14:paraId="0F93B291" w14:textId="77777777" w:rsidR="001566E6" w:rsidRDefault="00ED50FC" w:rsidP="00ED50FC">
      <w:pPr>
        <w:ind w:firstLine="1296"/>
        <w:jc w:val="both"/>
        <w:rPr>
          <w:rFonts w:ascii="Times New Roman" w:hAnsi="Times New Roman"/>
        </w:rPr>
      </w:pPr>
      <w:r w:rsidRPr="00EA16CB">
        <w:rPr>
          <w:rFonts w:ascii="Times New Roman" w:hAnsi="Times New Roman"/>
        </w:rPr>
        <w:t>* Visus laukus užpildyti privaloma.</w:t>
      </w:r>
    </w:p>
    <w:p w14:paraId="30361861" w14:textId="77777777" w:rsidR="00ED50FC" w:rsidRPr="00EA16CB" w:rsidRDefault="00ED50FC" w:rsidP="00ED50FC">
      <w:pPr>
        <w:ind w:firstLine="1296"/>
        <w:jc w:val="both"/>
        <w:rPr>
          <w:rFonts w:ascii="Times New Roman" w:hAnsi="Times New Roman"/>
        </w:rPr>
      </w:pPr>
    </w:p>
    <w:p w14:paraId="26520174" w14:textId="77777777" w:rsidR="00860C85" w:rsidRPr="00EA16CB" w:rsidRDefault="00C76FE9" w:rsidP="00860C85">
      <w:pPr>
        <w:tabs>
          <w:tab w:val="left" w:pos="720"/>
          <w:tab w:val="left" w:pos="1260"/>
        </w:tabs>
        <w:ind w:firstLine="720"/>
        <w:jc w:val="both"/>
        <w:rPr>
          <w:rFonts w:ascii="Times New Roman" w:hAnsi="Times New Roman"/>
        </w:rPr>
      </w:pPr>
      <w:r w:rsidRPr="00EA16CB">
        <w:rPr>
          <w:rFonts w:ascii="Times New Roman" w:hAnsi="Times New Roman"/>
        </w:rPr>
        <w:t>5.10</w:t>
      </w:r>
      <w:r w:rsidR="00860C85" w:rsidRPr="00EA16CB">
        <w:rPr>
          <w:rFonts w:ascii="Times New Roman" w:hAnsi="Times New Roman"/>
        </w:rPr>
        <w:t>.</w:t>
      </w:r>
      <w:r w:rsidR="00860C85" w:rsidRPr="00EA16CB">
        <w:rPr>
          <w:rFonts w:ascii="Times New Roman" w:hAnsi="Times New Roman"/>
        </w:rPr>
        <w:tab/>
        <w:t>Sutartis sudaryta dviem egzemplioriais, po vieną kiekvienai Šaliai. Abu Sutarties egzemplioriai turi vienodą juridinę galią.</w:t>
      </w:r>
    </w:p>
    <w:p w14:paraId="330E8C2B" w14:textId="77777777" w:rsidR="00860C85" w:rsidRPr="00EA16CB" w:rsidRDefault="00C76FE9" w:rsidP="00860C85">
      <w:pPr>
        <w:tabs>
          <w:tab w:val="left" w:pos="1260"/>
        </w:tabs>
        <w:ind w:firstLine="720"/>
        <w:jc w:val="both"/>
        <w:rPr>
          <w:rFonts w:ascii="Times New Roman" w:hAnsi="Times New Roman"/>
        </w:rPr>
      </w:pPr>
      <w:r w:rsidRPr="00EA16CB">
        <w:rPr>
          <w:rFonts w:ascii="Times New Roman" w:hAnsi="Times New Roman"/>
        </w:rPr>
        <w:t>5.11</w:t>
      </w:r>
      <w:r w:rsidR="00860C85" w:rsidRPr="00EA16CB">
        <w:rPr>
          <w:rFonts w:ascii="Times New Roman" w:hAnsi="Times New Roman"/>
        </w:rPr>
        <w:t>.</w:t>
      </w:r>
      <w:r w:rsidR="00860C85" w:rsidRPr="00EA16CB">
        <w:rPr>
          <w:rFonts w:ascii="Times New Roman" w:hAnsi="Times New Roman"/>
        </w:rPr>
        <w:tab/>
        <w:t>Šalys susitaria, kad visi ginčai, atsirandantys vykdant Sutarties sąlygas, sprendžiami derybų būdu arba Lietuvos Respublikos įstatymų nustatyta tvarka teismuose.</w:t>
      </w:r>
    </w:p>
    <w:p w14:paraId="50241CF8" w14:textId="77777777" w:rsidR="00860C85" w:rsidRPr="00EA16CB" w:rsidRDefault="00C76FE9" w:rsidP="00860C85">
      <w:pPr>
        <w:tabs>
          <w:tab w:val="left" w:pos="1260"/>
        </w:tabs>
        <w:ind w:firstLine="720"/>
        <w:jc w:val="both"/>
        <w:rPr>
          <w:rFonts w:ascii="Times New Roman" w:hAnsi="Times New Roman"/>
        </w:rPr>
      </w:pPr>
      <w:r w:rsidRPr="00EA16CB">
        <w:rPr>
          <w:rFonts w:ascii="Times New Roman" w:hAnsi="Times New Roman"/>
        </w:rPr>
        <w:t>5.12</w:t>
      </w:r>
      <w:r w:rsidR="00860C85" w:rsidRPr="00EA16CB">
        <w:rPr>
          <w:rFonts w:ascii="Times New Roman" w:hAnsi="Times New Roman"/>
        </w:rPr>
        <w:tab/>
        <w:t>Sutartis įsigalioja nuo jos sudarymo dienos. Sutartis neterminuota, kiekviena šalis turi teisę ją nutraukti ir privalo paštu ar elektroniniais kanalais įspėti apie tai kitą Šalį prieš 30 dienų.</w:t>
      </w:r>
    </w:p>
    <w:p w14:paraId="14783DA6" w14:textId="77777777" w:rsidR="00CA4402" w:rsidRPr="00322983" w:rsidRDefault="00C76FE9" w:rsidP="00D232B2">
      <w:pPr>
        <w:pStyle w:val="Pagrindinistekstas"/>
        <w:tabs>
          <w:tab w:val="left" w:pos="1260"/>
        </w:tabs>
        <w:ind w:firstLine="720"/>
        <w:jc w:val="both"/>
        <w:rPr>
          <w:color w:val="000000"/>
        </w:rPr>
      </w:pPr>
      <w:r w:rsidRPr="00EA16CB">
        <w:rPr>
          <w:color w:val="000000"/>
          <w:lang w:val="lt-LT"/>
        </w:rPr>
        <w:t>5.13</w:t>
      </w:r>
      <w:r w:rsidR="00860C85" w:rsidRPr="00EA16CB">
        <w:rPr>
          <w:color w:val="000000"/>
          <w:lang w:val="lt-LT"/>
        </w:rPr>
        <w:t>.</w:t>
      </w:r>
      <w:r w:rsidR="00860C85" w:rsidRPr="00EA16CB">
        <w:rPr>
          <w:color w:val="000000"/>
          <w:lang w:val="lt-LT"/>
        </w:rPr>
        <w:tab/>
        <w:t>Informacija teikiama telefon</w:t>
      </w:r>
      <w:r w:rsidR="00322983">
        <w:rPr>
          <w:color w:val="000000"/>
          <w:lang w:val="lt-LT"/>
        </w:rPr>
        <w:t>u</w:t>
      </w:r>
      <w:r w:rsidR="00860C85" w:rsidRPr="00EA16CB">
        <w:rPr>
          <w:color w:val="000000"/>
          <w:lang w:val="lt-LT"/>
        </w:rPr>
        <w:t xml:space="preserve"> (8</w:t>
      </w:r>
      <w:r w:rsidR="00B809F1" w:rsidRPr="00EA16CB">
        <w:rPr>
          <w:color w:val="000000"/>
          <w:lang w:val="lt-LT"/>
        </w:rPr>
        <w:t xml:space="preserve"> </w:t>
      </w:r>
      <w:r w:rsidR="00860C85" w:rsidRPr="00EA16CB">
        <w:rPr>
          <w:color w:val="000000"/>
          <w:lang w:val="lt-LT"/>
        </w:rPr>
        <w:t>4</w:t>
      </w:r>
      <w:r w:rsidR="00B809F1" w:rsidRPr="00EA16CB">
        <w:rPr>
          <w:color w:val="000000"/>
          <w:lang w:val="lt-LT"/>
        </w:rPr>
        <w:t>5</w:t>
      </w:r>
      <w:r w:rsidR="00860C85" w:rsidRPr="00EA16CB">
        <w:rPr>
          <w:color w:val="000000"/>
          <w:lang w:val="lt-LT"/>
        </w:rPr>
        <w:t xml:space="preserve">) </w:t>
      </w:r>
      <w:r w:rsidR="00B809F1" w:rsidRPr="00EA16CB">
        <w:rPr>
          <w:color w:val="000000"/>
          <w:lang w:val="lt-LT"/>
        </w:rPr>
        <w:t>5010</w:t>
      </w:r>
      <w:r w:rsidR="00322983">
        <w:rPr>
          <w:color w:val="000000"/>
          <w:lang w:val="lt-LT"/>
        </w:rPr>
        <w:t xml:space="preserve">50 arba el. paštu </w:t>
      </w:r>
      <w:hyperlink r:id="rId7" w:history="1">
        <w:r w:rsidR="00322983" w:rsidRPr="00BA055E">
          <w:rPr>
            <w:rStyle w:val="Hipersaitas"/>
            <w:lang w:val="lt-LT"/>
          </w:rPr>
          <w:t>klientai</w:t>
        </w:r>
        <w:r w:rsidR="00322983" w:rsidRPr="00BA055E">
          <w:rPr>
            <w:rStyle w:val="Hipersaitas"/>
          </w:rPr>
          <w:t>@pe.lt</w:t>
        </w:r>
      </w:hyperlink>
      <w:r w:rsidR="00322983">
        <w:rPr>
          <w:color w:val="000000"/>
        </w:rPr>
        <w:t xml:space="preserve"> .</w:t>
      </w:r>
    </w:p>
    <w:p w14:paraId="63E1BDD4" w14:textId="77777777" w:rsidR="00860C85" w:rsidRPr="00EA16CB" w:rsidRDefault="00860C85" w:rsidP="00CA4402">
      <w:pPr>
        <w:tabs>
          <w:tab w:val="left" w:pos="1080"/>
        </w:tabs>
        <w:spacing w:before="120" w:after="120"/>
        <w:ind w:firstLine="720"/>
        <w:jc w:val="both"/>
        <w:rPr>
          <w:rFonts w:ascii="Times New Roman" w:hAnsi="Times New Roman"/>
          <w:b/>
          <w:u w:val="single"/>
        </w:rPr>
      </w:pPr>
      <w:r w:rsidRPr="00EA16CB">
        <w:rPr>
          <w:rFonts w:ascii="Times New Roman" w:hAnsi="Times New Roman"/>
          <w:b/>
          <w:u w:val="single"/>
        </w:rPr>
        <w:t>6.</w:t>
      </w:r>
      <w:r w:rsidRPr="00EA16CB">
        <w:rPr>
          <w:rFonts w:ascii="Times New Roman" w:hAnsi="Times New Roman"/>
          <w:b/>
          <w:u w:val="single"/>
        </w:rPr>
        <w:tab/>
        <w:t>Baigiamosios nuostatos</w:t>
      </w:r>
    </w:p>
    <w:p w14:paraId="663C5484" w14:textId="77777777" w:rsidR="00CA4402" w:rsidRPr="00EA16CB" w:rsidRDefault="00860C85" w:rsidP="00D232B2">
      <w:pPr>
        <w:tabs>
          <w:tab w:val="left" w:pos="1260"/>
        </w:tabs>
        <w:ind w:firstLine="720"/>
        <w:jc w:val="both"/>
        <w:rPr>
          <w:rFonts w:ascii="Times New Roman" w:hAnsi="Times New Roman"/>
        </w:rPr>
      </w:pPr>
      <w:r w:rsidRPr="00EA16CB">
        <w:rPr>
          <w:rFonts w:ascii="Times New Roman" w:hAnsi="Times New Roman"/>
        </w:rPr>
        <w:lastRenderedPageBreak/>
        <w:t>6.1.</w:t>
      </w:r>
      <w:r w:rsidRPr="00EA16CB">
        <w:rPr>
          <w:rFonts w:ascii="Times New Roman" w:hAnsi="Times New Roman"/>
        </w:rPr>
        <w:tab/>
        <w:t xml:space="preserve">Visi pranešimai, susiję su reikalavimų, kylančių iš Sutarties, gynimu civilinio proceso tvarka, turi būti raštiški, siunčiami telefaksu arba paštu Sutartyje nurodytais šalių adresais. Kiekviena šalis turi teisę pasirinkti jai priimtiniausią pranešimo išsiuntimo būdą. Jei pranešimas siunčiamas telefaksu, laikoma, kad jį </w:t>
      </w:r>
      <w:r w:rsidR="00B809F1" w:rsidRPr="00EA16CB">
        <w:rPr>
          <w:rFonts w:ascii="Times New Roman" w:hAnsi="Times New Roman"/>
        </w:rPr>
        <w:t>Š</w:t>
      </w:r>
      <w:r w:rsidRPr="00EA16CB">
        <w:rPr>
          <w:rFonts w:ascii="Times New Roman" w:hAnsi="Times New Roman"/>
        </w:rPr>
        <w:t>alis gavo tą pačią dieną. Jei pranešimas siunčiamas paštu, laikoma, kad jį šalis gavo praėjus 7 (septynioms) kalendorinėms dienoms nuo išsiuntimo.</w:t>
      </w:r>
    </w:p>
    <w:p w14:paraId="33833860" w14:textId="77777777" w:rsidR="00860C85" w:rsidRPr="00EA16CB" w:rsidRDefault="00860C85" w:rsidP="00CA4402">
      <w:pPr>
        <w:pStyle w:val="Pagrindinistekstas"/>
        <w:widowControl w:val="0"/>
        <w:tabs>
          <w:tab w:val="left" w:pos="1080"/>
        </w:tabs>
        <w:spacing w:before="120"/>
        <w:ind w:left="720"/>
        <w:jc w:val="both"/>
        <w:rPr>
          <w:b/>
          <w:u w:val="single"/>
          <w:lang w:val="lt-LT"/>
        </w:rPr>
      </w:pPr>
      <w:r w:rsidRPr="00EA16CB">
        <w:rPr>
          <w:b/>
          <w:u w:val="single"/>
          <w:lang w:val="lt-LT"/>
        </w:rPr>
        <w:t>7.</w:t>
      </w:r>
      <w:r w:rsidRPr="00EA16CB">
        <w:rPr>
          <w:b/>
          <w:u w:val="single"/>
          <w:lang w:val="lt-LT"/>
        </w:rPr>
        <w:tab/>
        <w:t>Šalių adresai</w:t>
      </w:r>
    </w:p>
    <w:p w14:paraId="4C168E58" w14:textId="77777777" w:rsidR="00C76FE9" w:rsidRPr="00EA16CB" w:rsidRDefault="00C76FE9" w:rsidP="00860C85">
      <w:pPr>
        <w:pStyle w:val="Pagrindinistekstas"/>
        <w:widowControl w:val="0"/>
        <w:tabs>
          <w:tab w:val="left" w:pos="1080"/>
        </w:tabs>
        <w:spacing w:after="0"/>
        <w:ind w:left="720"/>
        <w:jc w:val="both"/>
        <w:rPr>
          <w:b/>
          <w:u w:val="single"/>
          <w:lang w:val="lt-LT"/>
        </w:rPr>
      </w:pPr>
    </w:p>
    <w:tbl>
      <w:tblPr>
        <w:tblW w:w="10008" w:type="dxa"/>
        <w:tblLayout w:type="fixed"/>
        <w:tblLook w:val="0000" w:firstRow="0" w:lastRow="0" w:firstColumn="0" w:lastColumn="0" w:noHBand="0" w:noVBand="0"/>
      </w:tblPr>
      <w:tblGrid>
        <w:gridCol w:w="468"/>
        <w:gridCol w:w="360"/>
        <w:gridCol w:w="540"/>
        <w:gridCol w:w="1620"/>
        <w:gridCol w:w="623"/>
        <w:gridCol w:w="457"/>
        <w:gridCol w:w="900"/>
        <w:gridCol w:w="238"/>
        <w:gridCol w:w="374"/>
        <w:gridCol w:w="374"/>
        <w:gridCol w:w="374"/>
        <w:gridCol w:w="2240"/>
        <w:gridCol w:w="606"/>
        <w:gridCol w:w="474"/>
        <w:gridCol w:w="360"/>
      </w:tblGrid>
      <w:tr w:rsidR="00860C85" w:rsidRPr="00EA16CB" w14:paraId="3B91D6BC" w14:textId="77777777" w:rsidTr="001566E6">
        <w:trPr>
          <w:cantSplit/>
        </w:trPr>
        <w:tc>
          <w:tcPr>
            <w:tcW w:w="4968" w:type="dxa"/>
            <w:gridSpan w:val="7"/>
            <w:vAlign w:val="center"/>
          </w:tcPr>
          <w:p w14:paraId="185FAD26" w14:textId="77777777" w:rsidR="00860C85" w:rsidRPr="00EA16CB" w:rsidRDefault="00860C85" w:rsidP="001566E6">
            <w:pPr>
              <w:pStyle w:val="Pagrindiniotekstotrauka"/>
              <w:ind w:left="0"/>
              <w:jc w:val="center"/>
              <w:rPr>
                <w:b/>
                <w:i/>
              </w:rPr>
            </w:pPr>
            <w:r w:rsidRPr="00EA16CB">
              <w:rPr>
                <w:b/>
                <w:i/>
              </w:rPr>
              <w:t xml:space="preserve">Tiekėjas </w:t>
            </w:r>
          </w:p>
        </w:tc>
        <w:tc>
          <w:tcPr>
            <w:tcW w:w="238" w:type="dxa"/>
            <w:vAlign w:val="center"/>
          </w:tcPr>
          <w:p w14:paraId="298242DA" w14:textId="77777777" w:rsidR="00860C85" w:rsidRPr="00EA16CB" w:rsidRDefault="00860C85" w:rsidP="001566E6">
            <w:pPr>
              <w:pStyle w:val="Pagrindiniotekstotrauka"/>
              <w:ind w:left="0"/>
              <w:jc w:val="center"/>
              <w:rPr>
                <w:b/>
              </w:rPr>
            </w:pPr>
          </w:p>
        </w:tc>
        <w:tc>
          <w:tcPr>
            <w:tcW w:w="4802" w:type="dxa"/>
            <w:gridSpan w:val="7"/>
            <w:vAlign w:val="center"/>
          </w:tcPr>
          <w:p w14:paraId="054B79F1" w14:textId="77777777" w:rsidR="00860C85" w:rsidRPr="00EA16CB" w:rsidRDefault="00860C85" w:rsidP="001566E6">
            <w:pPr>
              <w:pStyle w:val="Pagrindiniotekstotrauka"/>
              <w:ind w:left="0"/>
              <w:jc w:val="center"/>
              <w:rPr>
                <w:b/>
                <w:i/>
              </w:rPr>
            </w:pPr>
            <w:r w:rsidRPr="00EA16CB">
              <w:rPr>
                <w:b/>
                <w:i/>
              </w:rPr>
              <w:t>Vartotojas</w:t>
            </w:r>
          </w:p>
        </w:tc>
      </w:tr>
      <w:tr w:rsidR="00860C85" w:rsidRPr="00EA16CB" w14:paraId="1B7F66B4" w14:textId="77777777" w:rsidTr="001566E6">
        <w:trPr>
          <w:cantSplit/>
          <w:trHeight w:val="185"/>
        </w:trPr>
        <w:tc>
          <w:tcPr>
            <w:tcW w:w="4968" w:type="dxa"/>
            <w:gridSpan w:val="7"/>
            <w:tcBorders>
              <w:bottom w:val="dotted" w:sz="4" w:space="0" w:color="auto"/>
            </w:tcBorders>
            <w:vAlign w:val="center"/>
          </w:tcPr>
          <w:p w14:paraId="64E7CF60" w14:textId="77777777" w:rsidR="00860C85" w:rsidRPr="00EA16CB" w:rsidRDefault="00860C85" w:rsidP="001566E6">
            <w:pPr>
              <w:pStyle w:val="Pagrindiniotekstotrauka"/>
              <w:spacing w:after="0"/>
              <w:ind w:left="0"/>
            </w:pPr>
            <w:r w:rsidRPr="00EA16CB">
              <w:t>AB „</w:t>
            </w:r>
            <w:r w:rsidR="00B809F1" w:rsidRPr="00EA16CB">
              <w:t xml:space="preserve">Panevėžio </w:t>
            </w:r>
            <w:r w:rsidRPr="00EA16CB">
              <w:t xml:space="preserve"> energija”</w:t>
            </w:r>
          </w:p>
        </w:tc>
        <w:tc>
          <w:tcPr>
            <w:tcW w:w="238" w:type="dxa"/>
            <w:vAlign w:val="center"/>
          </w:tcPr>
          <w:p w14:paraId="2C0B70FD" w14:textId="77777777" w:rsidR="00860C85" w:rsidRPr="00EA16CB" w:rsidRDefault="00860C85" w:rsidP="001566E6">
            <w:pPr>
              <w:pStyle w:val="Pagrindiniotekstotrauka"/>
              <w:spacing w:after="0"/>
              <w:ind w:left="0"/>
              <w:rPr>
                <w:i/>
              </w:rPr>
            </w:pPr>
          </w:p>
        </w:tc>
        <w:tc>
          <w:tcPr>
            <w:tcW w:w="4802" w:type="dxa"/>
            <w:gridSpan w:val="7"/>
            <w:tcBorders>
              <w:bottom w:val="dotted" w:sz="4" w:space="0" w:color="auto"/>
            </w:tcBorders>
            <w:vAlign w:val="center"/>
          </w:tcPr>
          <w:p w14:paraId="4DFA6EF4" w14:textId="77777777" w:rsidR="00860C85" w:rsidRPr="00EA16CB" w:rsidRDefault="00860C85" w:rsidP="001566E6">
            <w:pPr>
              <w:pStyle w:val="Pagrindiniotekstotrauka"/>
              <w:spacing w:after="0"/>
              <w:ind w:left="0"/>
              <w:rPr>
                <w:i/>
              </w:rPr>
            </w:pPr>
          </w:p>
        </w:tc>
      </w:tr>
      <w:tr w:rsidR="00860C85" w:rsidRPr="00EA16CB" w14:paraId="4E296F3E" w14:textId="77777777" w:rsidTr="001566E6">
        <w:trPr>
          <w:cantSplit/>
          <w:trHeight w:val="104"/>
        </w:trPr>
        <w:tc>
          <w:tcPr>
            <w:tcW w:w="4968" w:type="dxa"/>
            <w:gridSpan w:val="7"/>
            <w:tcBorders>
              <w:top w:val="dotted" w:sz="4" w:space="0" w:color="auto"/>
              <w:bottom w:val="dotted" w:sz="4" w:space="0" w:color="auto"/>
            </w:tcBorders>
            <w:vAlign w:val="center"/>
          </w:tcPr>
          <w:p w14:paraId="0193B5A0" w14:textId="77777777" w:rsidR="00860C85" w:rsidRPr="00EA16CB" w:rsidRDefault="00B809F1" w:rsidP="001566E6">
            <w:pPr>
              <w:pStyle w:val="Pagrindiniotekstotrauka"/>
              <w:spacing w:after="0"/>
              <w:ind w:left="0"/>
            </w:pPr>
            <w:r w:rsidRPr="00EA16CB">
              <w:t>Senamiesčio</w:t>
            </w:r>
            <w:r w:rsidR="00860C85" w:rsidRPr="00EA16CB">
              <w:t xml:space="preserve"> g.</w:t>
            </w:r>
            <w:r w:rsidRPr="00EA16CB">
              <w:t xml:space="preserve"> 113</w:t>
            </w:r>
            <w:r w:rsidR="00860C85" w:rsidRPr="00EA16CB">
              <w:t>, LT-</w:t>
            </w:r>
            <w:r w:rsidR="00D51502" w:rsidRPr="00EA16CB">
              <w:t>35114</w:t>
            </w:r>
            <w:r w:rsidR="00860C85" w:rsidRPr="00EA16CB">
              <w:t xml:space="preserve"> </w:t>
            </w:r>
            <w:r w:rsidR="00D51502" w:rsidRPr="00EA16CB">
              <w:t>Panevėžys</w:t>
            </w:r>
          </w:p>
        </w:tc>
        <w:tc>
          <w:tcPr>
            <w:tcW w:w="238" w:type="dxa"/>
            <w:vAlign w:val="center"/>
          </w:tcPr>
          <w:p w14:paraId="1AAB7160" w14:textId="77777777" w:rsidR="00860C85" w:rsidRPr="00EA16CB" w:rsidRDefault="00860C85" w:rsidP="001566E6">
            <w:pPr>
              <w:pStyle w:val="Pagrindiniotekstotrauka"/>
              <w:spacing w:after="0"/>
              <w:ind w:left="0"/>
              <w:rPr>
                <w:i/>
              </w:rPr>
            </w:pPr>
          </w:p>
        </w:tc>
        <w:tc>
          <w:tcPr>
            <w:tcW w:w="4802" w:type="dxa"/>
            <w:gridSpan w:val="7"/>
            <w:tcBorders>
              <w:top w:val="dotted" w:sz="4" w:space="0" w:color="auto"/>
              <w:bottom w:val="dotted" w:sz="4" w:space="0" w:color="auto"/>
            </w:tcBorders>
            <w:vAlign w:val="center"/>
          </w:tcPr>
          <w:p w14:paraId="3E2936D5" w14:textId="77777777" w:rsidR="00860C85" w:rsidRPr="00EA16CB" w:rsidRDefault="00860C85" w:rsidP="001566E6">
            <w:pPr>
              <w:pStyle w:val="Pagrindiniotekstotrauka"/>
              <w:spacing w:after="0"/>
              <w:ind w:left="0"/>
              <w:rPr>
                <w:i/>
              </w:rPr>
            </w:pPr>
          </w:p>
        </w:tc>
      </w:tr>
      <w:tr w:rsidR="00860C85" w:rsidRPr="00EA16CB" w14:paraId="403AB60A" w14:textId="77777777" w:rsidTr="001566E6">
        <w:trPr>
          <w:cantSplit/>
          <w:trHeight w:val="183"/>
        </w:trPr>
        <w:tc>
          <w:tcPr>
            <w:tcW w:w="4968" w:type="dxa"/>
            <w:gridSpan w:val="7"/>
            <w:tcBorders>
              <w:top w:val="dotted" w:sz="4" w:space="0" w:color="auto"/>
              <w:bottom w:val="dotted" w:sz="4" w:space="0" w:color="auto"/>
            </w:tcBorders>
            <w:vAlign w:val="center"/>
          </w:tcPr>
          <w:p w14:paraId="269D8839" w14:textId="77777777" w:rsidR="00860C85" w:rsidRPr="00EA16CB" w:rsidRDefault="00860C85" w:rsidP="001566E6">
            <w:pPr>
              <w:pStyle w:val="Antrats"/>
              <w:rPr>
                <w:rFonts w:ascii="Times New Roman" w:hAnsi="Times New Roman"/>
                <w:sz w:val="24"/>
                <w:szCs w:val="24"/>
              </w:rPr>
            </w:pPr>
            <w:r w:rsidRPr="00EA16CB">
              <w:rPr>
                <w:rFonts w:ascii="Times New Roman" w:hAnsi="Times New Roman"/>
                <w:sz w:val="24"/>
                <w:szCs w:val="24"/>
              </w:rPr>
              <w:t>Įmonės kodas 14</w:t>
            </w:r>
            <w:r w:rsidR="00D51502" w:rsidRPr="00EA16CB">
              <w:rPr>
                <w:rFonts w:ascii="Times New Roman" w:hAnsi="Times New Roman"/>
                <w:sz w:val="24"/>
                <w:szCs w:val="24"/>
              </w:rPr>
              <w:t>7</w:t>
            </w:r>
            <w:r w:rsidRPr="00EA16CB">
              <w:rPr>
                <w:rFonts w:ascii="Times New Roman" w:hAnsi="Times New Roman"/>
                <w:sz w:val="24"/>
                <w:szCs w:val="24"/>
              </w:rPr>
              <w:t>24</w:t>
            </w:r>
            <w:r w:rsidR="00D51502" w:rsidRPr="00EA16CB">
              <w:rPr>
                <w:rFonts w:ascii="Times New Roman" w:hAnsi="Times New Roman"/>
                <w:sz w:val="24"/>
                <w:szCs w:val="24"/>
              </w:rPr>
              <w:t>8313</w:t>
            </w:r>
          </w:p>
        </w:tc>
        <w:tc>
          <w:tcPr>
            <w:tcW w:w="238" w:type="dxa"/>
            <w:vAlign w:val="center"/>
          </w:tcPr>
          <w:p w14:paraId="047FBF5D" w14:textId="77777777" w:rsidR="00860C85" w:rsidRPr="00EA16CB" w:rsidRDefault="00860C85" w:rsidP="001566E6">
            <w:pPr>
              <w:pStyle w:val="Pagrindiniotekstotrauka"/>
              <w:spacing w:after="0"/>
              <w:ind w:left="0"/>
              <w:rPr>
                <w:i/>
              </w:rPr>
            </w:pPr>
          </w:p>
        </w:tc>
        <w:tc>
          <w:tcPr>
            <w:tcW w:w="4802" w:type="dxa"/>
            <w:gridSpan w:val="7"/>
            <w:tcBorders>
              <w:top w:val="dotted" w:sz="4" w:space="0" w:color="auto"/>
              <w:bottom w:val="dotted" w:sz="4" w:space="0" w:color="auto"/>
            </w:tcBorders>
            <w:vAlign w:val="center"/>
          </w:tcPr>
          <w:p w14:paraId="33DCFF4B" w14:textId="77777777" w:rsidR="00860C85" w:rsidRPr="00EA16CB" w:rsidRDefault="00860C85" w:rsidP="001566E6">
            <w:pPr>
              <w:pStyle w:val="Pagrindiniotekstotrauka"/>
              <w:spacing w:after="0"/>
              <w:ind w:left="0"/>
              <w:rPr>
                <w:i/>
              </w:rPr>
            </w:pPr>
          </w:p>
        </w:tc>
      </w:tr>
      <w:tr w:rsidR="00860C85" w:rsidRPr="00EA16CB" w14:paraId="28F7A6BC" w14:textId="77777777" w:rsidTr="001566E6">
        <w:trPr>
          <w:cantSplit/>
          <w:trHeight w:val="112"/>
        </w:trPr>
        <w:tc>
          <w:tcPr>
            <w:tcW w:w="4968" w:type="dxa"/>
            <w:gridSpan w:val="7"/>
            <w:tcBorders>
              <w:top w:val="dotted" w:sz="4" w:space="0" w:color="auto"/>
              <w:bottom w:val="dotted" w:sz="4" w:space="0" w:color="auto"/>
            </w:tcBorders>
            <w:vAlign w:val="center"/>
          </w:tcPr>
          <w:p w14:paraId="276676A6" w14:textId="77777777" w:rsidR="00860C85" w:rsidRPr="00EA16CB" w:rsidRDefault="00860C85" w:rsidP="001566E6">
            <w:pPr>
              <w:pStyle w:val="Pagrindiniotekstotrauka"/>
              <w:spacing w:after="0"/>
              <w:ind w:left="0"/>
            </w:pPr>
            <w:r w:rsidRPr="00EA16CB">
              <w:t>PVM mokėtojo kodas LT4</w:t>
            </w:r>
            <w:r w:rsidR="00D51502" w:rsidRPr="00EA16CB">
              <w:t>72483113</w:t>
            </w:r>
          </w:p>
        </w:tc>
        <w:tc>
          <w:tcPr>
            <w:tcW w:w="238" w:type="dxa"/>
            <w:vAlign w:val="center"/>
          </w:tcPr>
          <w:p w14:paraId="20E2900E" w14:textId="77777777" w:rsidR="00860C85" w:rsidRPr="00EA16CB" w:rsidRDefault="00860C85" w:rsidP="001566E6">
            <w:pPr>
              <w:pStyle w:val="Antrats"/>
              <w:rPr>
                <w:rFonts w:ascii="Times New Roman" w:hAnsi="Times New Roman"/>
                <w:i/>
                <w:sz w:val="24"/>
                <w:szCs w:val="24"/>
              </w:rPr>
            </w:pPr>
          </w:p>
        </w:tc>
        <w:tc>
          <w:tcPr>
            <w:tcW w:w="4802" w:type="dxa"/>
            <w:gridSpan w:val="7"/>
            <w:tcBorders>
              <w:top w:val="dotted" w:sz="4" w:space="0" w:color="auto"/>
              <w:bottom w:val="dotted" w:sz="4" w:space="0" w:color="auto"/>
            </w:tcBorders>
            <w:vAlign w:val="center"/>
          </w:tcPr>
          <w:p w14:paraId="2EBD2315" w14:textId="77777777" w:rsidR="00860C85" w:rsidRPr="00EA16CB" w:rsidRDefault="00860C85" w:rsidP="001566E6">
            <w:pPr>
              <w:pStyle w:val="Pagrindiniotekstotrauka"/>
              <w:spacing w:after="0"/>
              <w:ind w:left="0"/>
              <w:rPr>
                <w:i/>
              </w:rPr>
            </w:pPr>
          </w:p>
        </w:tc>
      </w:tr>
      <w:tr w:rsidR="00860C85" w:rsidRPr="00EA16CB" w14:paraId="1809E32E" w14:textId="77777777" w:rsidTr="001566E6">
        <w:trPr>
          <w:cantSplit/>
          <w:trHeight w:val="189"/>
        </w:trPr>
        <w:tc>
          <w:tcPr>
            <w:tcW w:w="4968" w:type="dxa"/>
            <w:gridSpan w:val="7"/>
            <w:tcBorders>
              <w:top w:val="dotted" w:sz="4" w:space="0" w:color="auto"/>
              <w:bottom w:val="dotted" w:sz="4" w:space="0" w:color="auto"/>
            </w:tcBorders>
            <w:vAlign w:val="center"/>
          </w:tcPr>
          <w:p w14:paraId="3FC4466D" w14:textId="77777777" w:rsidR="00860C85" w:rsidRPr="00EA16CB" w:rsidRDefault="00860C85" w:rsidP="001566E6">
            <w:pPr>
              <w:pStyle w:val="Pagrindiniotekstotrauka"/>
              <w:spacing w:after="0"/>
              <w:ind w:left="0"/>
            </w:pPr>
            <w:r w:rsidRPr="00EA16CB">
              <w:t>A/s LT8</w:t>
            </w:r>
            <w:r w:rsidR="00D51502" w:rsidRPr="00EA16CB">
              <w:t>9</w:t>
            </w:r>
            <w:r w:rsidRPr="00EA16CB">
              <w:t xml:space="preserve"> 7044</w:t>
            </w:r>
            <w:r w:rsidR="00D51502" w:rsidRPr="00EA16CB">
              <w:t xml:space="preserve"> 0</w:t>
            </w:r>
            <w:r w:rsidRPr="00EA16CB">
              <w:t>600</w:t>
            </w:r>
            <w:r w:rsidR="00D51502" w:rsidRPr="00EA16CB">
              <w:t xml:space="preserve"> </w:t>
            </w:r>
            <w:r w:rsidRPr="00EA16CB">
              <w:t>0</w:t>
            </w:r>
            <w:r w:rsidR="00D51502" w:rsidRPr="00EA16CB">
              <w:t>2</w:t>
            </w:r>
            <w:r w:rsidRPr="00EA16CB">
              <w:t>7</w:t>
            </w:r>
            <w:r w:rsidR="00D51502" w:rsidRPr="00EA16CB">
              <w:t>2 3614</w:t>
            </w:r>
          </w:p>
        </w:tc>
        <w:tc>
          <w:tcPr>
            <w:tcW w:w="238" w:type="dxa"/>
            <w:vAlign w:val="center"/>
          </w:tcPr>
          <w:p w14:paraId="67CE8C0D" w14:textId="77777777" w:rsidR="00860C85" w:rsidRPr="00EA16CB" w:rsidRDefault="00860C85" w:rsidP="001566E6">
            <w:pPr>
              <w:pStyle w:val="Pagrindiniotekstotrauka"/>
              <w:spacing w:after="0"/>
              <w:ind w:left="0"/>
              <w:rPr>
                <w:i/>
              </w:rPr>
            </w:pPr>
          </w:p>
        </w:tc>
        <w:tc>
          <w:tcPr>
            <w:tcW w:w="4802" w:type="dxa"/>
            <w:gridSpan w:val="7"/>
            <w:tcBorders>
              <w:top w:val="dotted" w:sz="4" w:space="0" w:color="auto"/>
              <w:bottom w:val="dotted" w:sz="4" w:space="0" w:color="auto"/>
            </w:tcBorders>
            <w:vAlign w:val="center"/>
          </w:tcPr>
          <w:p w14:paraId="79DFC15C" w14:textId="77777777" w:rsidR="00860C85" w:rsidRPr="00EA16CB" w:rsidRDefault="00860C85" w:rsidP="001566E6">
            <w:pPr>
              <w:pStyle w:val="Pagrindiniotekstotrauka"/>
              <w:spacing w:after="0"/>
              <w:ind w:left="0"/>
              <w:rPr>
                <w:i/>
              </w:rPr>
            </w:pPr>
          </w:p>
        </w:tc>
      </w:tr>
      <w:tr w:rsidR="00860C85" w:rsidRPr="00EA16CB" w14:paraId="3299948E" w14:textId="77777777" w:rsidTr="001566E6">
        <w:trPr>
          <w:cantSplit/>
          <w:trHeight w:val="189"/>
        </w:trPr>
        <w:tc>
          <w:tcPr>
            <w:tcW w:w="4968" w:type="dxa"/>
            <w:gridSpan w:val="7"/>
            <w:tcBorders>
              <w:top w:val="dotted" w:sz="4" w:space="0" w:color="auto"/>
              <w:bottom w:val="dotted" w:sz="4" w:space="0" w:color="auto"/>
            </w:tcBorders>
            <w:vAlign w:val="center"/>
          </w:tcPr>
          <w:p w14:paraId="4E5D1FD2" w14:textId="77777777" w:rsidR="00860C85" w:rsidRPr="00EA16CB" w:rsidRDefault="00860C85" w:rsidP="001566E6">
            <w:pPr>
              <w:pStyle w:val="Pagrindiniotekstotrauka"/>
              <w:spacing w:after="0"/>
              <w:ind w:left="0"/>
            </w:pPr>
            <w:r w:rsidRPr="00EA16CB">
              <w:t>AB SEB bankas</w:t>
            </w:r>
          </w:p>
        </w:tc>
        <w:tc>
          <w:tcPr>
            <w:tcW w:w="238" w:type="dxa"/>
            <w:vAlign w:val="center"/>
          </w:tcPr>
          <w:p w14:paraId="659A9966" w14:textId="77777777" w:rsidR="00860C85" w:rsidRPr="00EA16CB" w:rsidRDefault="00860C85" w:rsidP="001566E6">
            <w:pPr>
              <w:pStyle w:val="Pagrindiniotekstotrauka"/>
              <w:spacing w:after="0"/>
              <w:ind w:left="0"/>
              <w:rPr>
                <w:i/>
              </w:rPr>
            </w:pPr>
          </w:p>
        </w:tc>
        <w:tc>
          <w:tcPr>
            <w:tcW w:w="4802" w:type="dxa"/>
            <w:gridSpan w:val="7"/>
            <w:tcBorders>
              <w:top w:val="dotted" w:sz="4" w:space="0" w:color="auto"/>
              <w:bottom w:val="dotted" w:sz="4" w:space="0" w:color="auto"/>
            </w:tcBorders>
            <w:vAlign w:val="center"/>
          </w:tcPr>
          <w:p w14:paraId="76FBBD49" w14:textId="77777777" w:rsidR="00860C85" w:rsidRPr="00EA16CB" w:rsidRDefault="00860C85" w:rsidP="001566E6">
            <w:pPr>
              <w:pStyle w:val="Pagrindiniotekstotrauka"/>
              <w:spacing w:after="0"/>
              <w:ind w:left="0"/>
              <w:rPr>
                <w:i/>
              </w:rPr>
            </w:pPr>
          </w:p>
        </w:tc>
      </w:tr>
      <w:tr w:rsidR="00A634A2" w:rsidRPr="00EA16CB" w14:paraId="6572D1AD" w14:textId="77777777" w:rsidTr="001566E6">
        <w:trPr>
          <w:cantSplit/>
          <w:trHeight w:val="169"/>
        </w:trPr>
        <w:tc>
          <w:tcPr>
            <w:tcW w:w="4968" w:type="dxa"/>
            <w:gridSpan w:val="7"/>
            <w:tcBorders>
              <w:top w:val="dotted" w:sz="4" w:space="0" w:color="auto"/>
              <w:bottom w:val="dotted" w:sz="4" w:space="0" w:color="auto"/>
            </w:tcBorders>
            <w:vAlign w:val="center"/>
          </w:tcPr>
          <w:p w14:paraId="48E4C8F4" w14:textId="77777777" w:rsidR="00A634A2" w:rsidRPr="00EA16CB" w:rsidRDefault="00A634A2" w:rsidP="00A634A2">
            <w:pPr>
              <w:pStyle w:val="Pagrindiniotekstotrauka"/>
              <w:spacing w:after="0"/>
              <w:ind w:left="0"/>
            </w:pPr>
            <w:r>
              <w:t>a/s LT43 7300 0100 0237 6946</w:t>
            </w:r>
            <w:r w:rsidRPr="00EA16CB">
              <w:t xml:space="preserve"> </w:t>
            </w:r>
          </w:p>
        </w:tc>
        <w:tc>
          <w:tcPr>
            <w:tcW w:w="238" w:type="dxa"/>
            <w:vAlign w:val="center"/>
          </w:tcPr>
          <w:p w14:paraId="0BFE096B" w14:textId="77777777" w:rsidR="00A634A2" w:rsidRPr="00EA16CB" w:rsidRDefault="00A634A2" w:rsidP="00A634A2">
            <w:pPr>
              <w:pStyle w:val="Pagrindiniotekstotrauka"/>
              <w:spacing w:after="0"/>
              <w:ind w:left="0"/>
              <w:rPr>
                <w:i/>
              </w:rPr>
            </w:pPr>
          </w:p>
        </w:tc>
        <w:tc>
          <w:tcPr>
            <w:tcW w:w="4802" w:type="dxa"/>
            <w:gridSpan w:val="7"/>
            <w:tcBorders>
              <w:top w:val="dotted" w:sz="4" w:space="0" w:color="auto"/>
              <w:bottom w:val="dotted" w:sz="4" w:space="0" w:color="auto"/>
            </w:tcBorders>
            <w:vAlign w:val="center"/>
          </w:tcPr>
          <w:p w14:paraId="2BBBFA01" w14:textId="77777777" w:rsidR="00A634A2" w:rsidRPr="00EA16CB" w:rsidRDefault="00A634A2" w:rsidP="00A634A2">
            <w:pPr>
              <w:pStyle w:val="Pagrindiniotekstotrauka"/>
              <w:spacing w:after="0"/>
              <w:ind w:left="0"/>
              <w:rPr>
                <w:i/>
                <w:highlight w:val="green"/>
              </w:rPr>
            </w:pPr>
          </w:p>
        </w:tc>
      </w:tr>
      <w:tr w:rsidR="00A634A2" w:rsidRPr="00EA16CB" w14:paraId="37BEFF12" w14:textId="77777777" w:rsidTr="001566E6">
        <w:trPr>
          <w:cantSplit/>
          <w:trHeight w:val="169"/>
        </w:trPr>
        <w:tc>
          <w:tcPr>
            <w:tcW w:w="4968" w:type="dxa"/>
            <w:gridSpan w:val="7"/>
            <w:tcBorders>
              <w:top w:val="dotted" w:sz="4" w:space="0" w:color="auto"/>
              <w:bottom w:val="dotted" w:sz="4" w:space="0" w:color="auto"/>
            </w:tcBorders>
            <w:vAlign w:val="center"/>
          </w:tcPr>
          <w:p w14:paraId="00E2C779" w14:textId="77777777" w:rsidR="00A634A2" w:rsidRPr="00EA16CB" w:rsidRDefault="00A634A2" w:rsidP="00A634A2">
            <w:pPr>
              <w:pStyle w:val="Pagrindiniotekstotrauka"/>
              <w:spacing w:after="0"/>
              <w:ind w:left="0"/>
            </w:pPr>
            <w:r>
              <w:t>„Swedbank“ AB</w:t>
            </w:r>
          </w:p>
        </w:tc>
        <w:tc>
          <w:tcPr>
            <w:tcW w:w="238" w:type="dxa"/>
            <w:vAlign w:val="center"/>
          </w:tcPr>
          <w:p w14:paraId="170B1678" w14:textId="77777777" w:rsidR="00A634A2" w:rsidRPr="00EA16CB" w:rsidRDefault="00A634A2" w:rsidP="00A634A2">
            <w:pPr>
              <w:pStyle w:val="Pagrindiniotekstotrauka"/>
              <w:spacing w:after="0"/>
              <w:ind w:left="0"/>
              <w:rPr>
                <w:i/>
              </w:rPr>
            </w:pPr>
          </w:p>
        </w:tc>
        <w:tc>
          <w:tcPr>
            <w:tcW w:w="4802" w:type="dxa"/>
            <w:gridSpan w:val="7"/>
            <w:tcBorders>
              <w:top w:val="dotted" w:sz="4" w:space="0" w:color="auto"/>
              <w:bottom w:val="dotted" w:sz="4" w:space="0" w:color="auto"/>
            </w:tcBorders>
            <w:vAlign w:val="center"/>
          </w:tcPr>
          <w:p w14:paraId="1F69C533" w14:textId="77777777" w:rsidR="00A634A2" w:rsidRPr="00EA16CB" w:rsidRDefault="00A634A2" w:rsidP="00A634A2">
            <w:pPr>
              <w:pStyle w:val="Pagrindiniotekstotrauka"/>
              <w:spacing w:after="0"/>
              <w:ind w:left="0"/>
              <w:rPr>
                <w:i/>
                <w:highlight w:val="green"/>
              </w:rPr>
            </w:pPr>
          </w:p>
        </w:tc>
      </w:tr>
      <w:tr w:rsidR="00A634A2" w:rsidRPr="00EA16CB" w14:paraId="02BAE6A2" w14:textId="77777777" w:rsidTr="001566E6">
        <w:trPr>
          <w:cantSplit/>
          <w:trHeight w:val="169"/>
        </w:trPr>
        <w:tc>
          <w:tcPr>
            <w:tcW w:w="4968" w:type="dxa"/>
            <w:gridSpan w:val="7"/>
            <w:tcBorders>
              <w:top w:val="dotted" w:sz="4" w:space="0" w:color="auto"/>
              <w:bottom w:val="dotted" w:sz="4" w:space="0" w:color="auto"/>
            </w:tcBorders>
            <w:vAlign w:val="center"/>
          </w:tcPr>
          <w:p w14:paraId="354C26F3" w14:textId="77777777" w:rsidR="00A634A2" w:rsidRPr="00EA16CB" w:rsidRDefault="00A634A2" w:rsidP="00A634A2">
            <w:pPr>
              <w:pStyle w:val="Pagrindiniotekstotrauka"/>
              <w:spacing w:after="0"/>
              <w:ind w:left="0"/>
            </w:pPr>
            <w:r>
              <w:t>Tel.: (8 45) 501050, el.paštas klientai</w:t>
            </w:r>
            <w:r>
              <w:rPr>
                <w:lang w:val="en-US"/>
              </w:rPr>
              <w:t>@</w:t>
            </w:r>
            <w:r>
              <w:t>pe.lt</w:t>
            </w:r>
          </w:p>
        </w:tc>
        <w:tc>
          <w:tcPr>
            <w:tcW w:w="238" w:type="dxa"/>
            <w:vAlign w:val="center"/>
          </w:tcPr>
          <w:p w14:paraId="457F0C7F" w14:textId="77777777" w:rsidR="00A634A2" w:rsidRPr="00EA16CB" w:rsidRDefault="00A634A2" w:rsidP="00A634A2">
            <w:pPr>
              <w:pStyle w:val="Pagrindiniotekstotrauka"/>
              <w:spacing w:after="0"/>
              <w:ind w:left="0"/>
              <w:rPr>
                <w:i/>
              </w:rPr>
            </w:pPr>
          </w:p>
        </w:tc>
        <w:tc>
          <w:tcPr>
            <w:tcW w:w="4802" w:type="dxa"/>
            <w:gridSpan w:val="7"/>
            <w:tcBorders>
              <w:top w:val="dotted" w:sz="4" w:space="0" w:color="auto"/>
              <w:bottom w:val="dotted" w:sz="4" w:space="0" w:color="auto"/>
            </w:tcBorders>
            <w:vAlign w:val="center"/>
          </w:tcPr>
          <w:p w14:paraId="360F4445" w14:textId="77777777" w:rsidR="00A634A2" w:rsidRPr="00EA16CB" w:rsidRDefault="00A634A2" w:rsidP="00A634A2">
            <w:pPr>
              <w:pStyle w:val="Pagrindiniotekstotrauka"/>
              <w:spacing w:after="0"/>
              <w:ind w:left="0"/>
              <w:rPr>
                <w:i/>
                <w:highlight w:val="green"/>
              </w:rPr>
            </w:pPr>
          </w:p>
        </w:tc>
      </w:tr>
      <w:tr w:rsidR="00A634A2" w:rsidRPr="00EA16CB" w14:paraId="79E859E2" w14:textId="77777777" w:rsidTr="001566E6">
        <w:trPr>
          <w:cantSplit/>
          <w:trHeight w:val="169"/>
        </w:trPr>
        <w:tc>
          <w:tcPr>
            <w:tcW w:w="4968" w:type="dxa"/>
            <w:gridSpan w:val="7"/>
            <w:tcBorders>
              <w:top w:val="dotted" w:sz="4" w:space="0" w:color="auto"/>
              <w:bottom w:val="dotted" w:sz="4" w:space="0" w:color="auto"/>
            </w:tcBorders>
            <w:vAlign w:val="center"/>
          </w:tcPr>
          <w:p w14:paraId="572E86FA" w14:textId="77777777" w:rsidR="00A634A2" w:rsidRPr="00EA16CB" w:rsidRDefault="00A634A2" w:rsidP="001566E6">
            <w:pPr>
              <w:pStyle w:val="Pagrindiniotekstotrauka"/>
              <w:spacing w:after="0"/>
              <w:ind w:left="0"/>
            </w:pPr>
          </w:p>
        </w:tc>
        <w:tc>
          <w:tcPr>
            <w:tcW w:w="238" w:type="dxa"/>
            <w:vAlign w:val="center"/>
          </w:tcPr>
          <w:p w14:paraId="2EFD1285" w14:textId="77777777" w:rsidR="00A634A2" w:rsidRPr="00EA16CB" w:rsidRDefault="00A634A2" w:rsidP="001566E6">
            <w:pPr>
              <w:pStyle w:val="Pagrindiniotekstotrauka"/>
              <w:spacing w:after="0"/>
              <w:ind w:left="0"/>
              <w:rPr>
                <w:i/>
              </w:rPr>
            </w:pPr>
          </w:p>
        </w:tc>
        <w:tc>
          <w:tcPr>
            <w:tcW w:w="4802" w:type="dxa"/>
            <w:gridSpan w:val="7"/>
            <w:tcBorders>
              <w:top w:val="dotted" w:sz="4" w:space="0" w:color="auto"/>
              <w:bottom w:val="dotted" w:sz="4" w:space="0" w:color="auto"/>
            </w:tcBorders>
            <w:vAlign w:val="center"/>
          </w:tcPr>
          <w:p w14:paraId="3DBC3FCC" w14:textId="77777777" w:rsidR="00A634A2" w:rsidRPr="00EA16CB" w:rsidRDefault="00A634A2" w:rsidP="001566E6">
            <w:pPr>
              <w:pStyle w:val="Pagrindiniotekstotrauka"/>
              <w:spacing w:after="0"/>
              <w:ind w:left="0"/>
              <w:rPr>
                <w:i/>
                <w:highlight w:val="green"/>
              </w:rPr>
            </w:pPr>
          </w:p>
        </w:tc>
      </w:tr>
      <w:tr w:rsidR="00860C85" w:rsidRPr="00EA16CB" w14:paraId="065B5BF6" w14:textId="77777777" w:rsidTr="001566E6">
        <w:trPr>
          <w:cantSplit/>
          <w:trHeight w:val="169"/>
        </w:trPr>
        <w:tc>
          <w:tcPr>
            <w:tcW w:w="4968" w:type="dxa"/>
            <w:gridSpan w:val="7"/>
            <w:tcBorders>
              <w:top w:val="dotted" w:sz="4" w:space="0" w:color="auto"/>
              <w:bottom w:val="dotted" w:sz="4" w:space="0" w:color="auto"/>
            </w:tcBorders>
            <w:vAlign w:val="center"/>
          </w:tcPr>
          <w:p w14:paraId="61CD3F11" w14:textId="77777777" w:rsidR="00860C85" w:rsidRPr="00EA16CB" w:rsidRDefault="00860C85" w:rsidP="001566E6">
            <w:pPr>
              <w:rPr>
                <w:rFonts w:ascii="Times New Roman" w:hAnsi="Times New Roman"/>
              </w:rPr>
            </w:pPr>
          </w:p>
        </w:tc>
        <w:tc>
          <w:tcPr>
            <w:tcW w:w="238" w:type="dxa"/>
            <w:vAlign w:val="center"/>
          </w:tcPr>
          <w:p w14:paraId="19F954B5" w14:textId="77777777" w:rsidR="00860C85" w:rsidRPr="00EA16CB" w:rsidRDefault="00860C85" w:rsidP="001566E6">
            <w:pPr>
              <w:pStyle w:val="Pagrindiniotekstotrauka"/>
              <w:spacing w:after="0"/>
              <w:ind w:left="0"/>
              <w:rPr>
                <w:i/>
              </w:rPr>
            </w:pPr>
          </w:p>
        </w:tc>
        <w:tc>
          <w:tcPr>
            <w:tcW w:w="4802" w:type="dxa"/>
            <w:gridSpan w:val="7"/>
            <w:tcBorders>
              <w:top w:val="dotted" w:sz="4" w:space="0" w:color="auto"/>
              <w:bottom w:val="dotted" w:sz="4" w:space="0" w:color="auto"/>
            </w:tcBorders>
            <w:vAlign w:val="center"/>
          </w:tcPr>
          <w:p w14:paraId="0D335BF4" w14:textId="77777777" w:rsidR="00860C85" w:rsidRPr="00EA16CB" w:rsidRDefault="00860C85" w:rsidP="001566E6">
            <w:pPr>
              <w:pStyle w:val="Pagrindiniotekstotrauka"/>
              <w:spacing w:after="0"/>
              <w:ind w:left="0"/>
              <w:rPr>
                <w:i/>
              </w:rPr>
            </w:pPr>
            <w:r w:rsidRPr="00EA16CB">
              <w:t>Patvirtinu, kad esu susipažinęs su Sutartimi, visos Sutarties sąlygos su manimi buvo aptartos individualiai ir man paaiškintos prieš pasirašant Sutartį. Sutinku su visomis Sutarties sąlygomis, jos išreiškia tikrąją mano valią. Sutarties egzempliorių gavau. Pasirašydamas Sutartį duodu Tiekėjui sutikimą tvarkyti savo duomenis</w:t>
            </w:r>
          </w:p>
        </w:tc>
      </w:tr>
      <w:tr w:rsidR="00860C85" w:rsidRPr="00EA16CB" w14:paraId="3ABF30A1" w14:textId="77777777" w:rsidTr="001566E6">
        <w:trPr>
          <w:cantSplit/>
          <w:trHeight w:val="273"/>
        </w:trPr>
        <w:tc>
          <w:tcPr>
            <w:tcW w:w="4968" w:type="dxa"/>
            <w:gridSpan w:val="7"/>
            <w:tcBorders>
              <w:top w:val="dotted" w:sz="4" w:space="0" w:color="auto"/>
              <w:bottom w:val="dotted" w:sz="4" w:space="0" w:color="auto"/>
            </w:tcBorders>
            <w:vAlign w:val="center"/>
          </w:tcPr>
          <w:p w14:paraId="79E3A84E" w14:textId="77777777" w:rsidR="00860C85" w:rsidRPr="00EA16CB" w:rsidRDefault="00B809F1" w:rsidP="001566E6">
            <w:pPr>
              <w:pStyle w:val="Pagrindiniotekstotrauka"/>
              <w:spacing w:after="0"/>
              <w:ind w:left="0"/>
            </w:pPr>
            <w:r w:rsidRPr="00EA16CB">
              <w:t>Klientų aptarnavimo tarnybos viršininkas</w:t>
            </w:r>
          </w:p>
          <w:p w14:paraId="2DBCC487" w14:textId="77777777" w:rsidR="00860C85" w:rsidRPr="00EA16CB" w:rsidRDefault="00860C85" w:rsidP="001566E6">
            <w:pPr>
              <w:pStyle w:val="Pagrindiniotekstotrauka"/>
              <w:spacing w:after="0"/>
              <w:ind w:left="0"/>
            </w:pPr>
          </w:p>
        </w:tc>
        <w:tc>
          <w:tcPr>
            <w:tcW w:w="238" w:type="dxa"/>
            <w:vAlign w:val="center"/>
          </w:tcPr>
          <w:p w14:paraId="3DCC4330" w14:textId="77777777" w:rsidR="00860C85" w:rsidRPr="00EA16CB" w:rsidRDefault="00860C85" w:rsidP="001566E6">
            <w:pPr>
              <w:pStyle w:val="Pagrindiniotekstotrauka"/>
              <w:spacing w:after="0"/>
              <w:ind w:left="0"/>
              <w:rPr>
                <w:i/>
              </w:rPr>
            </w:pPr>
          </w:p>
        </w:tc>
        <w:tc>
          <w:tcPr>
            <w:tcW w:w="4802" w:type="dxa"/>
            <w:gridSpan w:val="7"/>
            <w:tcBorders>
              <w:top w:val="dotted" w:sz="4" w:space="0" w:color="auto"/>
              <w:bottom w:val="dotted" w:sz="4" w:space="0" w:color="auto"/>
            </w:tcBorders>
            <w:vAlign w:val="center"/>
          </w:tcPr>
          <w:p w14:paraId="603A619A" w14:textId="77777777" w:rsidR="00860C85" w:rsidRPr="00EA16CB" w:rsidRDefault="00860C85" w:rsidP="001566E6">
            <w:pPr>
              <w:pStyle w:val="Pagrindiniotekstotrauka"/>
              <w:spacing w:after="0"/>
              <w:ind w:left="0"/>
              <w:rPr>
                <w:i/>
              </w:rPr>
            </w:pPr>
          </w:p>
        </w:tc>
      </w:tr>
      <w:tr w:rsidR="00860C85" w:rsidRPr="00EA16CB" w14:paraId="1B3EBA94" w14:textId="77777777" w:rsidTr="001566E6">
        <w:trPr>
          <w:cantSplit/>
          <w:trHeight w:val="177"/>
        </w:trPr>
        <w:tc>
          <w:tcPr>
            <w:tcW w:w="4968" w:type="dxa"/>
            <w:gridSpan w:val="7"/>
            <w:tcBorders>
              <w:top w:val="dotted" w:sz="4" w:space="0" w:color="auto"/>
              <w:bottom w:val="dotted" w:sz="4" w:space="0" w:color="auto"/>
            </w:tcBorders>
            <w:vAlign w:val="center"/>
          </w:tcPr>
          <w:p w14:paraId="53B9689A" w14:textId="77777777" w:rsidR="00860C85" w:rsidRPr="00EA16CB" w:rsidRDefault="00B809F1" w:rsidP="001566E6">
            <w:pPr>
              <w:pStyle w:val="Pagrindiniotekstotrauka"/>
              <w:spacing w:after="0"/>
              <w:ind w:left="0"/>
            </w:pPr>
            <w:r w:rsidRPr="00EA16CB">
              <w:t xml:space="preserve">Vidmantas </w:t>
            </w:r>
            <w:r w:rsidR="004D6A62" w:rsidRPr="00EA16CB">
              <w:t xml:space="preserve">Povilas </w:t>
            </w:r>
            <w:r w:rsidRPr="00EA16CB">
              <w:t>Žalkauskas</w:t>
            </w:r>
          </w:p>
        </w:tc>
        <w:tc>
          <w:tcPr>
            <w:tcW w:w="238" w:type="dxa"/>
            <w:vAlign w:val="center"/>
          </w:tcPr>
          <w:p w14:paraId="0AEECD2A" w14:textId="77777777" w:rsidR="00860C85" w:rsidRPr="00EA16CB" w:rsidRDefault="00860C85" w:rsidP="001566E6">
            <w:pPr>
              <w:pStyle w:val="Pagrindiniotekstotrauka"/>
              <w:spacing w:after="0"/>
              <w:ind w:left="0"/>
              <w:rPr>
                <w:i/>
              </w:rPr>
            </w:pPr>
          </w:p>
        </w:tc>
        <w:tc>
          <w:tcPr>
            <w:tcW w:w="4802" w:type="dxa"/>
            <w:gridSpan w:val="7"/>
            <w:tcBorders>
              <w:top w:val="dotted" w:sz="4" w:space="0" w:color="auto"/>
              <w:bottom w:val="dotted" w:sz="4" w:space="0" w:color="auto"/>
            </w:tcBorders>
            <w:vAlign w:val="center"/>
          </w:tcPr>
          <w:p w14:paraId="06418958" w14:textId="77777777" w:rsidR="00860C85" w:rsidRPr="00EA16CB" w:rsidRDefault="00860C85" w:rsidP="001566E6">
            <w:pPr>
              <w:pStyle w:val="Pagrindiniotekstotrauka"/>
              <w:spacing w:after="0"/>
              <w:ind w:left="0"/>
              <w:rPr>
                <w:i/>
              </w:rPr>
            </w:pPr>
          </w:p>
        </w:tc>
      </w:tr>
      <w:tr w:rsidR="00860C85" w:rsidRPr="00EA16CB" w14:paraId="1BB9DB07" w14:textId="77777777" w:rsidTr="001566E6">
        <w:trPr>
          <w:cantSplit/>
          <w:trHeight w:val="105"/>
        </w:trPr>
        <w:tc>
          <w:tcPr>
            <w:tcW w:w="468" w:type="dxa"/>
            <w:vAlign w:val="bottom"/>
          </w:tcPr>
          <w:p w14:paraId="50888FCA" w14:textId="77777777" w:rsidR="00860C85" w:rsidRPr="00EA16CB" w:rsidRDefault="00860C85" w:rsidP="001566E6">
            <w:pPr>
              <w:tabs>
                <w:tab w:val="left" w:pos="7938"/>
              </w:tabs>
              <w:ind w:right="-108"/>
              <w:rPr>
                <w:rFonts w:ascii="Times New Roman" w:hAnsi="Times New Roman"/>
              </w:rPr>
            </w:pPr>
          </w:p>
          <w:p w14:paraId="220111ED" w14:textId="77777777" w:rsidR="00860C85" w:rsidRPr="00EA16CB" w:rsidRDefault="00860C85" w:rsidP="001566E6">
            <w:pPr>
              <w:tabs>
                <w:tab w:val="left" w:pos="7938"/>
              </w:tabs>
              <w:ind w:right="-108"/>
              <w:rPr>
                <w:rFonts w:ascii="Times New Roman" w:hAnsi="Times New Roman"/>
              </w:rPr>
            </w:pPr>
            <w:r w:rsidRPr="00EA16CB">
              <w:rPr>
                <w:rFonts w:ascii="Times New Roman" w:hAnsi="Times New Roman"/>
              </w:rPr>
              <w:t>20</w:t>
            </w:r>
          </w:p>
        </w:tc>
        <w:tc>
          <w:tcPr>
            <w:tcW w:w="360" w:type="dxa"/>
            <w:tcBorders>
              <w:bottom w:val="single" w:sz="4" w:space="0" w:color="auto"/>
            </w:tcBorders>
            <w:vAlign w:val="bottom"/>
          </w:tcPr>
          <w:p w14:paraId="1E1966E6" w14:textId="77777777" w:rsidR="00860C85" w:rsidRPr="00EA16CB" w:rsidRDefault="00860C85" w:rsidP="001566E6">
            <w:pPr>
              <w:tabs>
                <w:tab w:val="left" w:pos="7938"/>
              </w:tabs>
              <w:ind w:right="-108"/>
              <w:rPr>
                <w:rFonts w:ascii="Times New Roman" w:hAnsi="Times New Roman"/>
              </w:rPr>
            </w:pPr>
          </w:p>
        </w:tc>
        <w:tc>
          <w:tcPr>
            <w:tcW w:w="540" w:type="dxa"/>
            <w:vAlign w:val="bottom"/>
          </w:tcPr>
          <w:p w14:paraId="4F8D4911" w14:textId="77777777" w:rsidR="00860C85" w:rsidRPr="00EA16CB" w:rsidRDefault="00860C85" w:rsidP="001566E6">
            <w:pPr>
              <w:tabs>
                <w:tab w:val="left" w:pos="7938"/>
              </w:tabs>
              <w:ind w:right="-108"/>
              <w:rPr>
                <w:rFonts w:ascii="Times New Roman" w:hAnsi="Times New Roman"/>
              </w:rPr>
            </w:pPr>
            <w:r w:rsidRPr="00EA16CB">
              <w:rPr>
                <w:rFonts w:ascii="Times New Roman" w:hAnsi="Times New Roman"/>
              </w:rPr>
              <w:t>m.</w:t>
            </w:r>
          </w:p>
        </w:tc>
        <w:tc>
          <w:tcPr>
            <w:tcW w:w="1620" w:type="dxa"/>
            <w:tcBorders>
              <w:bottom w:val="single" w:sz="4" w:space="0" w:color="auto"/>
            </w:tcBorders>
            <w:vAlign w:val="bottom"/>
          </w:tcPr>
          <w:p w14:paraId="7A38DDE6" w14:textId="77777777" w:rsidR="00860C85" w:rsidRPr="00EA16CB" w:rsidRDefault="00860C85" w:rsidP="001566E6">
            <w:pPr>
              <w:tabs>
                <w:tab w:val="left" w:pos="7938"/>
              </w:tabs>
              <w:jc w:val="center"/>
              <w:rPr>
                <w:rFonts w:ascii="Times New Roman" w:hAnsi="Times New Roman"/>
              </w:rPr>
            </w:pPr>
          </w:p>
        </w:tc>
        <w:tc>
          <w:tcPr>
            <w:tcW w:w="623" w:type="dxa"/>
            <w:vAlign w:val="bottom"/>
          </w:tcPr>
          <w:p w14:paraId="72A5C0C1" w14:textId="77777777" w:rsidR="00860C85" w:rsidRPr="00EA16CB" w:rsidRDefault="00860C85" w:rsidP="001566E6">
            <w:pPr>
              <w:tabs>
                <w:tab w:val="left" w:pos="7938"/>
              </w:tabs>
              <w:ind w:right="-108"/>
              <w:rPr>
                <w:rFonts w:ascii="Times New Roman" w:hAnsi="Times New Roman"/>
              </w:rPr>
            </w:pPr>
            <w:r w:rsidRPr="00EA16CB">
              <w:rPr>
                <w:rFonts w:ascii="Times New Roman" w:hAnsi="Times New Roman"/>
              </w:rPr>
              <w:t>mėn.</w:t>
            </w:r>
          </w:p>
        </w:tc>
        <w:tc>
          <w:tcPr>
            <w:tcW w:w="457" w:type="dxa"/>
            <w:tcBorders>
              <w:bottom w:val="single" w:sz="4" w:space="0" w:color="auto"/>
            </w:tcBorders>
            <w:vAlign w:val="bottom"/>
          </w:tcPr>
          <w:p w14:paraId="5BE0A439" w14:textId="77777777" w:rsidR="00860C85" w:rsidRPr="00EA16CB" w:rsidRDefault="00860C85" w:rsidP="001566E6">
            <w:pPr>
              <w:tabs>
                <w:tab w:val="left" w:pos="7938"/>
              </w:tabs>
              <w:ind w:right="-122"/>
              <w:jc w:val="center"/>
              <w:rPr>
                <w:rFonts w:ascii="Times New Roman" w:hAnsi="Times New Roman"/>
              </w:rPr>
            </w:pPr>
          </w:p>
        </w:tc>
        <w:tc>
          <w:tcPr>
            <w:tcW w:w="900" w:type="dxa"/>
            <w:vAlign w:val="bottom"/>
          </w:tcPr>
          <w:p w14:paraId="5408FF24" w14:textId="77777777" w:rsidR="00860C85" w:rsidRPr="00EA16CB" w:rsidRDefault="00860C85" w:rsidP="001566E6">
            <w:pPr>
              <w:tabs>
                <w:tab w:val="left" w:pos="7938"/>
              </w:tabs>
              <w:ind w:right="-108"/>
              <w:rPr>
                <w:rFonts w:ascii="Times New Roman" w:hAnsi="Times New Roman"/>
              </w:rPr>
            </w:pPr>
            <w:r w:rsidRPr="00EA16CB">
              <w:rPr>
                <w:rFonts w:ascii="Times New Roman" w:hAnsi="Times New Roman"/>
              </w:rPr>
              <w:t>d.</w:t>
            </w:r>
          </w:p>
        </w:tc>
        <w:tc>
          <w:tcPr>
            <w:tcW w:w="238" w:type="dxa"/>
            <w:vAlign w:val="center"/>
          </w:tcPr>
          <w:p w14:paraId="7830D926" w14:textId="77777777" w:rsidR="00860C85" w:rsidRPr="00EA16CB" w:rsidRDefault="00860C85" w:rsidP="001566E6">
            <w:pPr>
              <w:rPr>
                <w:rFonts w:ascii="Times New Roman" w:hAnsi="Times New Roman"/>
              </w:rPr>
            </w:pPr>
          </w:p>
        </w:tc>
        <w:tc>
          <w:tcPr>
            <w:tcW w:w="374" w:type="dxa"/>
            <w:vAlign w:val="bottom"/>
          </w:tcPr>
          <w:p w14:paraId="0507752E" w14:textId="77777777" w:rsidR="00860C85" w:rsidRPr="00EA16CB" w:rsidRDefault="00860C85" w:rsidP="001566E6">
            <w:pPr>
              <w:tabs>
                <w:tab w:val="left" w:pos="7938"/>
              </w:tabs>
              <w:ind w:right="-108"/>
              <w:rPr>
                <w:rFonts w:ascii="Times New Roman" w:hAnsi="Times New Roman"/>
              </w:rPr>
            </w:pPr>
            <w:r w:rsidRPr="00EA16CB">
              <w:rPr>
                <w:rFonts w:ascii="Times New Roman" w:hAnsi="Times New Roman"/>
              </w:rPr>
              <w:t>20</w:t>
            </w:r>
          </w:p>
        </w:tc>
        <w:tc>
          <w:tcPr>
            <w:tcW w:w="374" w:type="dxa"/>
            <w:tcBorders>
              <w:bottom w:val="single" w:sz="4" w:space="0" w:color="auto"/>
            </w:tcBorders>
            <w:vAlign w:val="bottom"/>
          </w:tcPr>
          <w:p w14:paraId="0A270842" w14:textId="77777777" w:rsidR="00860C85" w:rsidRPr="00EA16CB" w:rsidRDefault="00860C85" w:rsidP="001566E6">
            <w:pPr>
              <w:tabs>
                <w:tab w:val="left" w:pos="7938"/>
              </w:tabs>
              <w:ind w:right="-108"/>
              <w:rPr>
                <w:rFonts w:ascii="Times New Roman" w:hAnsi="Times New Roman"/>
              </w:rPr>
            </w:pPr>
          </w:p>
        </w:tc>
        <w:tc>
          <w:tcPr>
            <w:tcW w:w="374" w:type="dxa"/>
            <w:vAlign w:val="bottom"/>
          </w:tcPr>
          <w:p w14:paraId="16747557" w14:textId="77777777" w:rsidR="00860C85" w:rsidRPr="00EA16CB" w:rsidRDefault="00860C85" w:rsidP="001566E6">
            <w:pPr>
              <w:tabs>
                <w:tab w:val="left" w:pos="7938"/>
              </w:tabs>
              <w:ind w:right="-108"/>
              <w:rPr>
                <w:rFonts w:ascii="Times New Roman" w:hAnsi="Times New Roman"/>
              </w:rPr>
            </w:pPr>
            <w:r w:rsidRPr="00EA16CB">
              <w:rPr>
                <w:rFonts w:ascii="Times New Roman" w:hAnsi="Times New Roman"/>
              </w:rPr>
              <w:t>m.</w:t>
            </w:r>
          </w:p>
        </w:tc>
        <w:tc>
          <w:tcPr>
            <w:tcW w:w="2240" w:type="dxa"/>
            <w:tcBorders>
              <w:bottom w:val="single" w:sz="4" w:space="0" w:color="auto"/>
            </w:tcBorders>
            <w:vAlign w:val="bottom"/>
          </w:tcPr>
          <w:p w14:paraId="0CC64846" w14:textId="77777777" w:rsidR="00860C85" w:rsidRPr="00EA16CB" w:rsidRDefault="00860C85" w:rsidP="001566E6">
            <w:pPr>
              <w:tabs>
                <w:tab w:val="left" w:pos="7938"/>
              </w:tabs>
              <w:jc w:val="center"/>
              <w:rPr>
                <w:rFonts w:ascii="Times New Roman" w:hAnsi="Times New Roman"/>
              </w:rPr>
            </w:pPr>
          </w:p>
        </w:tc>
        <w:tc>
          <w:tcPr>
            <w:tcW w:w="606" w:type="dxa"/>
            <w:vAlign w:val="bottom"/>
          </w:tcPr>
          <w:p w14:paraId="2DCF6BB7" w14:textId="77777777" w:rsidR="00860C85" w:rsidRPr="00EA16CB" w:rsidRDefault="00860C85" w:rsidP="001566E6">
            <w:pPr>
              <w:tabs>
                <w:tab w:val="left" w:pos="7938"/>
              </w:tabs>
              <w:ind w:right="-108"/>
              <w:rPr>
                <w:rFonts w:ascii="Times New Roman" w:hAnsi="Times New Roman"/>
              </w:rPr>
            </w:pPr>
            <w:r w:rsidRPr="00EA16CB">
              <w:rPr>
                <w:rFonts w:ascii="Times New Roman" w:hAnsi="Times New Roman"/>
              </w:rPr>
              <w:t>mėn.</w:t>
            </w:r>
          </w:p>
        </w:tc>
        <w:tc>
          <w:tcPr>
            <w:tcW w:w="474" w:type="dxa"/>
            <w:tcBorders>
              <w:bottom w:val="single" w:sz="4" w:space="0" w:color="auto"/>
            </w:tcBorders>
            <w:vAlign w:val="bottom"/>
          </w:tcPr>
          <w:p w14:paraId="09640D7F" w14:textId="77777777" w:rsidR="00860C85" w:rsidRPr="00EA16CB" w:rsidRDefault="00860C85" w:rsidP="001566E6">
            <w:pPr>
              <w:tabs>
                <w:tab w:val="left" w:pos="7938"/>
              </w:tabs>
              <w:ind w:right="-122"/>
              <w:jc w:val="center"/>
              <w:rPr>
                <w:rFonts w:ascii="Times New Roman" w:hAnsi="Times New Roman"/>
              </w:rPr>
            </w:pPr>
          </w:p>
        </w:tc>
        <w:tc>
          <w:tcPr>
            <w:tcW w:w="360" w:type="dxa"/>
            <w:vAlign w:val="bottom"/>
          </w:tcPr>
          <w:p w14:paraId="5E667596" w14:textId="77777777" w:rsidR="00860C85" w:rsidRPr="00EA16CB" w:rsidRDefault="00860C85" w:rsidP="001566E6">
            <w:pPr>
              <w:tabs>
                <w:tab w:val="left" w:pos="7938"/>
              </w:tabs>
              <w:ind w:right="-108"/>
              <w:rPr>
                <w:rFonts w:ascii="Times New Roman" w:hAnsi="Times New Roman"/>
              </w:rPr>
            </w:pPr>
            <w:r w:rsidRPr="00EA16CB">
              <w:rPr>
                <w:rFonts w:ascii="Times New Roman" w:hAnsi="Times New Roman"/>
              </w:rPr>
              <w:t>d.</w:t>
            </w:r>
          </w:p>
        </w:tc>
      </w:tr>
      <w:tr w:rsidR="00860C85" w:rsidRPr="00EA16CB" w14:paraId="4CC09C23" w14:textId="77777777" w:rsidTr="001566E6">
        <w:trPr>
          <w:cantSplit/>
          <w:trHeight w:val="71"/>
        </w:trPr>
        <w:tc>
          <w:tcPr>
            <w:tcW w:w="4968" w:type="dxa"/>
            <w:gridSpan w:val="7"/>
            <w:vAlign w:val="center"/>
          </w:tcPr>
          <w:p w14:paraId="441465B9" w14:textId="77777777" w:rsidR="00860C85" w:rsidRPr="00EA16CB" w:rsidRDefault="00860C85" w:rsidP="001566E6">
            <w:pPr>
              <w:jc w:val="center"/>
              <w:rPr>
                <w:rFonts w:ascii="Times New Roman" w:hAnsi="Times New Roman"/>
              </w:rPr>
            </w:pPr>
            <w:r w:rsidRPr="00EA16CB">
              <w:rPr>
                <w:rFonts w:ascii="Times New Roman" w:hAnsi="Times New Roman"/>
              </w:rPr>
              <w:t>A.V.</w:t>
            </w:r>
          </w:p>
        </w:tc>
        <w:tc>
          <w:tcPr>
            <w:tcW w:w="238" w:type="dxa"/>
            <w:vAlign w:val="center"/>
          </w:tcPr>
          <w:p w14:paraId="5D8F3D4D" w14:textId="77777777" w:rsidR="00860C85" w:rsidRPr="00EA16CB" w:rsidRDefault="00860C85" w:rsidP="001566E6">
            <w:pPr>
              <w:pStyle w:val="Pagrindiniotekstotrauka"/>
              <w:spacing w:after="0"/>
              <w:ind w:left="0"/>
              <w:jc w:val="center"/>
            </w:pPr>
          </w:p>
        </w:tc>
        <w:tc>
          <w:tcPr>
            <w:tcW w:w="4802" w:type="dxa"/>
            <w:gridSpan w:val="7"/>
            <w:vAlign w:val="center"/>
          </w:tcPr>
          <w:p w14:paraId="5B2F9DAB" w14:textId="77777777" w:rsidR="00860C85" w:rsidRPr="00EA16CB" w:rsidRDefault="00860C85" w:rsidP="001566E6">
            <w:pPr>
              <w:pStyle w:val="Pagrindiniotekstotrauka"/>
              <w:spacing w:after="0"/>
              <w:ind w:left="0"/>
              <w:jc w:val="center"/>
            </w:pPr>
            <w:r w:rsidRPr="00EA16CB">
              <w:t>A.V.</w:t>
            </w:r>
          </w:p>
        </w:tc>
      </w:tr>
    </w:tbl>
    <w:p w14:paraId="1432BD97" w14:textId="77777777" w:rsidR="00860C85" w:rsidRPr="00EA16CB" w:rsidRDefault="00860C85" w:rsidP="00860C85">
      <w:pPr>
        <w:rPr>
          <w:rFonts w:ascii="Times New Roman" w:hAnsi="Times New Roman"/>
        </w:rPr>
      </w:pPr>
    </w:p>
    <w:p w14:paraId="799FF948" w14:textId="77777777" w:rsidR="009D2C02" w:rsidRPr="00EA16CB" w:rsidRDefault="009D2C02" w:rsidP="009D2C02">
      <w:pPr>
        <w:jc w:val="both"/>
        <w:rPr>
          <w:rFonts w:ascii="Times New Roman" w:hAnsi="Times New Roman"/>
        </w:rPr>
      </w:pPr>
    </w:p>
    <w:p w14:paraId="092B3E8A" w14:textId="77777777" w:rsidR="00705BCC" w:rsidRPr="00EA16CB" w:rsidRDefault="00705BCC" w:rsidP="000C7F8D">
      <w:pPr>
        <w:ind w:firstLine="840"/>
        <w:jc w:val="both"/>
        <w:rPr>
          <w:rFonts w:ascii="Times New Roman" w:hAnsi="Times New Roman"/>
        </w:rPr>
      </w:pPr>
    </w:p>
    <w:p w14:paraId="5B0ADF84" w14:textId="77777777" w:rsidR="00705BCC" w:rsidRPr="00EA16CB" w:rsidRDefault="00705BCC" w:rsidP="000C7F8D">
      <w:pPr>
        <w:ind w:firstLine="840"/>
        <w:jc w:val="both"/>
        <w:rPr>
          <w:rFonts w:ascii="Times New Roman" w:hAnsi="Times New Roman"/>
        </w:rPr>
      </w:pPr>
    </w:p>
    <w:sectPr w:rsidR="00705BCC" w:rsidRPr="00EA16CB" w:rsidSect="00C61374">
      <w:footerReference w:type="default" r:id="rId8"/>
      <w:pgSz w:w="11906" w:h="16838" w:code="9"/>
      <w:pgMar w:top="567" w:right="567"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E47D" w14:textId="77777777" w:rsidR="007F0A1A" w:rsidRDefault="007F0A1A" w:rsidP="00C76FE9">
      <w:r>
        <w:separator/>
      </w:r>
    </w:p>
  </w:endnote>
  <w:endnote w:type="continuationSeparator" w:id="0">
    <w:p w14:paraId="3EF7062A" w14:textId="77777777" w:rsidR="007F0A1A" w:rsidRDefault="007F0A1A" w:rsidP="00C7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F013" w14:textId="77777777" w:rsidR="0043652A" w:rsidRDefault="0043652A">
    <w:pPr>
      <w:pStyle w:val="Porat"/>
      <w:jc w:val="right"/>
    </w:pPr>
    <w:r>
      <w:t xml:space="preserve">Puslapis </w:t>
    </w:r>
    <w:r>
      <w:rPr>
        <w:b/>
      </w:rPr>
      <w:fldChar w:fldCharType="begin"/>
    </w:r>
    <w:r>
      <w:rPr>
        <w:b/>
      </w:rPr>
      <w:instrText>PAGE</w:instrText>
    </w:r>
    <w:r>
      <w:rPr>
        <w:b/>
      </w:rPr>
      <w:fldChar w:fldCharType="separate"/>
    </w:r>
    <w:r w:rsidR="00C83D08">
      <w:rPr>
        <w:b/>
        <w:noProof/>
      </w:rPr>
      <w:t>1</w:t>
    </w:r>
    <w:r>
      <w:rPr>
        <w:b/>
      </w:rPr>
      <w:fldChar w:fldCharType="end"/>
    </w:r>
    <w:r>
      <w:t xml:space="preserve"> iš </w:t>
    </w:r>
    <w:r>
      <w:rPr>
        <w:b/>
      </w:rPr>
      <w:fldChar w:fldCharType="begin"/>
    </w:r>
    <w:r>
      <w:rPr>
        <w:b/>
      </w:rPr>
      <w:instrText>NUMPAGES</w:instrText>
    </w:r>
    <w:r>
      <w:rPr>
        <w:b/>
      </w:rPr>
      <w:fldChar w:fldCharType="separate"/>
    </w:r>
    <w:r w:rsidR="00C83D08">
      <w:rPr>
        <w:b/>
        <w:noProof/>
      </w:rPr>
      <w:t>3</w:t>
    </w:r>
    <w:r>
      <w:rPr>
        <w:b/>
      </w:rPr>
      <w:fldChar w:fldCharType="end"/>
    </w:r>
  </w:p>
  <w:p w14:paraId="5BF2EB6F" w14:textId="77777777" w:rsidR="0043652A" w:rsidRDefault="0043652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AC04" w14:textId="77777777" w:rsidR="007F0A1A" w:rsidRDefault="007F0A1A" w:rsidP="00C76FE9">
      <w:r>
        <w:separator/>
      </w:r>
    </w:p>
  </w:footnote>
  <w:footnote w:type="continuationSeparator" w:id="0">
    <w:p w14:paraId="31FDF382" w14:textId="77777777" w:rsidR="007F0A1A" w:rsidRDefault="007F0A1A" w:rsidP="00C76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46AAD"/>
    <w:multiLevelType w:val="hybridMultilevel"/>
    <w:tmpl w:val="9B0A5AFC"/>
    <w:lvl w:ilvl="0" w:tplc="F8DA9048">
      <w:start w:val="1"/>
      <w:numFmt w:val="decimal"/>
      <w:lvlText w:val="%1."/>
      <w:lvlJc w:val="left"/>
      <w:pPr>
        <w:tabs>
          <w:tab w:val="num" w:pos="2370"/>
        </w:tabs>
        <w:ind w:left="2370" w:hanging="360"/>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1" w15:restartNumberingAfterBreak="0">
    <w:nsid w:val="563443CF"/>
    <w:multiLevelType w:val="multilevel"/>
    <w:tmpl w:val="90F20B46"/>
    <w:lvl w:ilvl="0">
      <w:start w:val="1"/>
      <w:numFmt w:val="decimal"/>
      <w:lvlText w:val="%1."/>
      <w:lvlJc w:val="left"/>
      <w:pPr>
        <w:tabs>
          <w:tab w:val="num" w:pos="1650"/>
        </w:tabs>
        <w:ind w:left="1650" w:hanging="360"/>
      </w:pPr>
      <w:rPr>
        <w:rFonts w:hint="default"/>
      </w:rPr>
    </w:lvl>
    <w:lvl w:ilvl="1">
      <w:start w:val="1"/>
      <w:numFmt w:val="decimal"/>
      <w:isLgl/>
      <w:lvlText w:val="%1.%2."/>
      <w:lvlJc w:val="left"/>
      <w:pPr>
        <w:tabs>
          <w:tab w:val="num" w:pos="2010"/>
        </w:tabs>
        <w:ind w:left="2010" w:hanging="720"/>
      </w:pPr>
      <w:rPr>
        <w:rFonts w:hint="default"/>
        <w:b w:val="0"/>
      </w:rPr>
    </w:lvl>
    <w:lvl w:ilvl="2">
      <w:start w:val="1"/>
      <w:numFmt w:val="decimal"/>
      <w:isLgl/>
      <w:lvlText w:val="%1.%2.%3."/>
      <w:lvlJc w:val="left"/>
      <w:pPr>
        <w:tabs>
          <w:tab w:val="num" w:pos="2370"/>
        </w:tabs>
        <w:ind w:left="2370" w:hanging="1080"/>
      </w:pPr>
      <w:rPr>
        <w:rFonts w:hint="default"/>
      </w:rPr>
    </w:lvl>
    <w:lvl w:ilvl="3">
      <w:start w:val="1"/>
      <w:numFmt w:val="decimal"/>
      <w:isLgl/>
      <w:lvlText w:val="%1.%2.%3.%4."/>
      <w:lvlJc w:val="left"/>
      <w:pPr>
        <w:tabs>
          <w:tab w:val="num" w:pos="2370"/>
        </w:tabs>
        <w:ind w:left="2370" w:hanging="1080"/>
      </w:pPr>
      <w:rPr>
        <w:rFonts w:hint="default"/>
      </w:rPr>
    </w:lvl>
    <w:lvl w:ilvl="4">
      <w:start w:val="1"/>
      <w:numFmt w:val="decimal"/>
      <w:isLgl/>
      <w:lvlText w:val="%1.%2.%3.%4.%5."/>
      <w:lvlJc w:val="left"/>
      <w:pPr>
        <w:tabs>
          <w:tab w:val="num" w:pos="2730"/>
        </w:tabs>
        <w:ind w:left="2730" w:hanging="1440"/>
      </w:pPr>
      <w:rPr>
        <w:rFonts w:hint="default"/>
      </w:rPr>
    </w:lvl>
    <w:lvl w:ilvl="5">
      <w:start w:val="1"/>
      <w:numFmt w:val="decimal"/>
      <w:isLgl/>
      <w:lvlText w:val="%1.%2.%3.%4.%5.%6."/>
      <w:lvlJc w:val="left"/>
      <w:pPr>
        <w:tabs>
          <w:tab w:val="num" w:pos="3090"/>
        </w:tabs>
        <w:ind w:left="3090" w:hanging="1800"/>
      </w:pPr>
      <w:rPr>
        <w:rFonts w:hint="default"/>
      </w:rPr>
    </w:lvl>
    <w:lvl w:ilvl="6">
      <w:start w:val="1"/>
      <w:numFmt w:val="decimal"/>
      <w:isLgl/>
      <w:lvlText w:val="%1.%2.%3.%4.%5.%6.%7."/>
      <w:lvlJc w:val="left"/>
      <w:pPr>
        <w:tabs>
          <w:tab w:val="num" w:pos="3090"/>
        </w:tabs>
        <w:ind w:left="3090" w:hanging="1800"/>
      </w:pPr>
      <w:rPr>
        <w:rFonts w:hint="default"/>
      </w:rPr>
    </w:lvl>
    <w:lvl w:ilvl="7">
      <w:start w:val="1"/>
      <w:numFmt w:val="decimal"/>
      <w:isLgl/>
      <w:lvlText w:val="%1.%2.%3.%4.%5.%6.%7.%8."/>
      <w:lvlJc w:val="left"/>
      <w:pPr>
        <w:tabs>
          <w:tab w:val="num" w:pos="3450"/>
        </w:tabs>
        <w:ind w:left="3450" w:hanging="2160"/>
      </w:pPr>
      <w:rPr>
        <w:rFonts w:hint="default"/>
      </w:rPr>
    </w:lvl>
    <w:lvl w:ilvl="8">
      <w:start w:val="1"/>
      <w:numFmt w:val="decimal"/>
      <w:isLgl/>
      <w:lvlText w:val="%1.%2.%3.%4.%5.%6.%7.%8.%9."/>
      <w:lvlJc w:val="left"/>
      <w:pPr>
        <w:tabs>
          <w:tab w:val="num" w:pos="3810"/>
        </w:tabs>
        <w:ind w:left="3810" w:hanging="2520"/>
      </w:pPr>
      <w:rPr>
        <w:rFonts w:hint="default"/>
      </w:rPr>
    </w:lvl>
  </w:abstractNum>
  <w:abstractNum w:abstractNumId="2" w15:restartNumberingAfterBreak="0">
    <w:nsid w:val="6CFF3A33"/>
    <w:multiLevelType w:val="hybridMultilevel"/>
    <w:tmpl w:val="8458BA7E"/>
    <w:lvl w:ilvl="0" w:tplc="7FDA70D2">
      <w:start w:val="1"/>
      <w:numFmt w:val="lowerLetter"/>
      <w:lvlText w:val="%1)"/>
      <w:lvlJc w:val="left"/>
      <w:pPr>
        <w:tabs>
          <w:tab w:val="num" w:pos="1620"/>
        </w:tabs>
        <w:ind w:left="1620" w:hanging="360"/>
      </w:pPr>
      <w:rPr>
        <w:rFonts w:hint="default"/>
      </w:rPr>
    </w:lvl>
    <w:lvl w:ilvl="1" w:tplc="04270019" w:tentative="1">
      <w:start w:val="1"/>
      <w:numFmt w:val="lowerLetter"/>
      <w:lvlText w:val="%2."/>
      <w:lvlJc w:val="left"/>
      <w:pPr>
        <w:tabs>
          <w:tab w:val="num" w:pos="2340"/>
        </w:tabs>
        <w:ind w:left="2340" w:hanging="360"/>
      </w:pPr>
    </w:lvl>
    <w:lvl w:ilvl="2" w:tplc="0427001B" w:tentative="1">
      <w:start w:val="1"/>
      <w:numFmt w:val="lowerRoman"/>
      <w:lvlText w:val="%3."/>
      <w:lvlJc w:val="right"/>
      <w:pPr>
        <w:tabs>
          <w:tab w:val="num" w:pos="3060"/>
        </w:tabs>
        <w:ind w:left="3060" w:hanging="180"/>
      </w:pPr>
    </w:lvl>
    <w:lvl w:ilvl="3" w:tplc="0427000F" w:tentative="1">
      <w:start w:val="1"/>
      <w:numFmt w:val="decimal"/>
      <w:lvlText w:val="%4."/>
      <w:lvlJc w:val="left"/>
      <w:pPr>
        <w:tabs>
          <w:tab w:val="num" w:pos="3780"/>
        </w:tabs>
        <w:ind w:left="3780" w:hanging="360"/>
      </w:pPr>
    </w:lvl>
    <w:lvl w:ilvl="4" w:tplc="04270019" w:tentative="1">
      <w:start w:val="1"/>
      <w:numFmt w:val="lowerLetter"/>
      <w:lvlText w:val="%5."/>
      <w:lvlJc w:val="left"/>
      <w:pPr>
        <w:tabs>
          <w:tab w:val="num" w:pos="4500"/>
        </w:tabs>
        <w:ind w:left="4500" w:hanging="360"/>
      </w:pPr>
    </w:lvl>
    <w:lvl w:ilvl="5" w:tplc="0427001B" w:tentative="1">
      <w:start w:val="1"/>
      <w:numFmt w:val="lowerRoman"/>
      <w:lvlText w:val="%6."/>
      <w:lvlJc w:val="right"/>
      <w:pPr>
        <w:tabs>
          <w:tab w:val="num" w:pos="5220"/>
        </w:tabs>
        <w:ind w:left="5220" w:hanging="180"/>
      </w:pPr>
    </w:lvl>
    <w:lvl w:ilvl="6" w:tplc="0427000F" w:tentative="1">
      <w:start w:val="1"/>
      <w:numFmt w:val="decimal"/>
      <w:lvlText w:val="%7."/>
      <w:lvlJc w:val="left"/>
      <w:pPr>
        <w:tabs>
          <w:tab w:val="num" w:pos="5940"/>
        </w:tabs>
        <w:ind w:left="5940" w:hanging="360"/>
      </w:pPr>
    </w:lvl>
    <w:lvl w:ilvl="7" w:tplc="04270019" w:tentative="1">
      <w:start w:val="1"/>
      <w:numFmt w:val="lowerLetter"/>
      <w:lvlText w:val="%8."/>
      <w:lvlJc w:val="left"/>
      <w:pPr>
        <w:tabs>
          <w:tab w:val="num" w:pos="6660"/>
        </w:tabs>
        <w:ind w:left="6660" w:hanging="360"/>
      </w:pPr>
    </w:lvl>
    <w:lvl w:ilvl="8" w:tplc="0427001B" w:tentative="1">
      <w:start w:val="1"/>
      <w:numFmt w:val="lowerRoman"/>
      <w:lvlText w:val="%9."/>
      <w:lvlJc w:val="right"/>
      <w:pPr>
        <w:tabs>
          <w:tab w:val="num" w:pos="7380"/>
        </w:tabs>
        <w:ind w:left="7380" w:hanging="180"/>
      </w:pPr>
    </w:lvl>
  </w:abstractNum>
  <w:abstractNum w:abstractNumId="3" w15:restartNumberingAfterBreak="0">
    <w:nsid w:val="7FBB1048"/>
    <w:multiLevelType w:val="multilevel"/>
    <w:tmpl w:val="96B41EBE"/>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CC"/>
    <w:rsid w:val="00020C0F"/>
    <w:rsid w:val="00031EB1"/>
    <w:rsid w:val="00054392"/>
    <w:rsid w:val="000C7F8D"/>
    <w:rsid w:val="000D45F4"/>
    <w:rsid w:val="001566E6"/>
    <w:rsid w:val="001C44FC"/>
    <w:rsid w:val="001F3255"/>
    <w:rsid w:val="00255401"/>
    <w:rsid w:val="00291508"/>
    <w:rsid w:val="00322983"/>
    <w:rsid w:val="00337C55"/>
    <w:rsid w:val="00370D80"/>
    <w:rsid w:val="003C366F"/>
    <w:rsid w:val="00401BD2"/>
    <w:rsid w:val="00403552"/>
    <w:rsid w:val="0043652A"/>
    <w:rsid w:val="00461101"/>
    <w:rsid w:val="004A38A5"/>
    <w:rsid w:val="004C1F72"/>
    <w:rsid w:val="004C7486"/>
    <w:rsid w:val="004D6A62"/>
    <w:rsid w:val="00514A5D"/>
    <w:rsid w:val="00542C31"/>
    <w:rsid w:val="00595348"/>
    <w:rsid w:val="005A0DCF"/>
    <w:rsid w:val="005A2496"/>
    <w:rsid w:val="00615882"/>
    <w:rsid w:val="00620423"/>
    <w:rsid w:val="00630908"/>
    <w:rsid w:val="00636DDB"/>
    <w:rsid w:val="00705BCC"/>
    <w:rsid w:val="00784BDC"/>
    <w:rsid w:val="00797B61"/>
    <w:rsid w:val="007D3628"/>
    <w:rsid w:val="007D61B1"/>
    <w:rsid w:val="007F0A1A"/>
    <w:rsid w:val="00855B22"/>
    <w:rsid w:val="00860C85"/>
    <w:rsid w:val="00874995"/>
    <w:rsid w:val="008803FC"/>
    <w:rsid w:val="008C1B2E"/>
    <w:rsid w:val="008C3773"/>
    <w:rsid w:val="009C2664"/>
    <w:rsid w:val="009D2C02"/>
    <w:rsid w:val="00A634A2"/>
    <w:rsid w:val="00A70359"/>
    <w:rsid w:val="00A754B8"/>
    <w:rsid w:val="00A94CDD"/>
    <w:rsid w:val="00AB2812"/>
    <w:rsid w:val="00AB5055"/>
    <w:rsid w:val="00AF3863"/>
    <w:rsid w:val="00AF4CAB"/>
    <w:rsid w:val="00B04689"/>
    <w:rsid w:val="00B51DC8"/>
    <w:rsid w:val="00B60DB8"/>
    <w:rsid w:val="00B7374A"/>
    <w:rsid w:val="00B809F1"/>
    <w:rsid w:val="00C01901"/>
    <w:rsid w:val="00C10B6B"/>
    <w:rsid w:val="00C46EA2"/>
    <w:rsid w:val="00C61374"/>
    <w:rsid w:val="00C76FE9"/>
    <w:rsid w:val="00C83D08"/>
    <w:rsid w:val="00C84996"/>
    <w:rsid w:val="00C8698C"/>
    <w:rsid w:val="00CA4402"/>
    <w:rsid w:val="00D232B2"/>
    <w:rsid w:val="00D37DDF"/>
    <w:rsid w:val="00D51502"/>
    <w:rsid w:val="00D5396D"/>
    <w:rsid w:val="00D92BDB"/>
    <w:rsid w:val="00DD4414"/>
    <w:rsid w:val="00E0589F"/>
    <w:rsid w:val="00E14402"/>
    <w:rsid w:val="00E309D7"/>
    <w:rsid w:val="00E669A1"/>
    <w:rsid w:val="00E94550"/>
    <w:rsid w:val="00EA16CB"/>
    <w:rsid w:val="00EC5AA1"/>
    <w:rsid w:val="00ED50FC"/>
    <w:rsid w:val="00EF0AAE"/>
    <w:rsid w:val="00EF7CEE"/>
    <w:rsid w:val="00F13449"/>
    <w:rsid w:val="00F5790A"/>
    <w:rsid w:val="00F6501C"/>
    <w:rsid w:val="00F766B2"/>
    <w:rsid w:val="00FB46B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7B749E"/>
  <w15:chartTrackingRefBased/>
  <w15:docId w15:val="{D736BCC5-5A76-4A79-BA35-184BC2855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860C85"/>
    <w:rPr>
      <w:color w:val="0000FF"/>
      <w:u w:val="single"/>
    </w:rPr>
  </w:style>
  <w:style w:type="table" w:styleId="Lentelstinklelis">
    <w:name w:val="Table Grid"/>
    <w:basedOn w:val="prastojilentel"/>
    <w:rsid w:val="00860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rsid w:val="00860C85"/>
    <w:pPr>
      <w:spacing w:after="120"/>
      <w:ind w:left="283"/>
    </w:pPr>
    <w:rPr>
      <w:rFonts w:ascii="Times New Roman" w:hAnsi="Times New Roman"/>
      <w:lang w:eastAsia="en-US"/>
    </w:rPr>
  </w:style>
  <w:style w:type="paragraph" w:styleId="Antrats">
    <w:name w:val="header"/>
    <w:basedOn w:val="prastasis"/>
    <w:rsid w:val="00860C85"/>
    <w:pPr>
      <w:tabs>
        <w:tab w:val="center" w:pos="4153"/>
        <w:tab w:val="right" w:pos="8306"/>
      </w:tabs>
      <w:overflowPunct w:val="0"/>
      <w:autoSpaceDE w:val="0"/>
      <w:autoSpaceDN w:val="0"/>
      <w:adjustRightInd w:val="0"/>
      <w:textAlignment w:val="baseline"/>
    </w:pPr>
    <w:rPr>
      <w:sz w:val="20"/>
      <w:szCs w:val="20"/>
      <w:lang w:eastAsia="en-US"/>
    </w:rPr>
  </w:style>
  <w:style w:type="paragraph" w:styleId="Pagrindinistekstas">
    <w:name w:val="Body Text"/>
    <w:basedOn w:val="prastasis"/>
    <w:rsid w:val="00860C85"/>
    <w:pPr>
      <w:spacing w:after="120"/>
    </w:pPr>
    <w:rPr>
      <w:rFonts w:ascii="Times New Roman" w:hAnsi="Times New Roman"/>
      <w:lang w:val="en-US" w:eastAsia="en-US"/>
    </w:rPr>
  </w:style>
  <w:style w:type="paragraph" w:styleId="Porat">
    <w:name w:val="footer"/>
    <w:basedOn w:val="prastasis"/>
    <w:link w:val="PoratDiagrama"/>
    <w:uiPriority w:val="99"/>
    <w:rsid w:val="00C76FE9"/>
    <w:pPr>
      <w:tabs>
        <w:tab w:val="center" w:pos="4819"/>
        <w:tab w:val="right" w:pos="9638"/>
      </w:tabs>
    </w:pPr>
  </w:style>
  <w:style w:type="character" w:customStyle="1" w:styleId="PoratDiagrama">
    <w:name w:val="Poraštė Diagrama"/>
    <w:link w:val="Porat"/>
    <w:uiPriority w:val="99"/>
    <w:rsid w:val="00C76FE9"/>
    <w:rPr>
      <w:rFonts w:ascii="TimesLT" w:hAnsi="TimesLT"/>
      <w:sz w:val="24"/>
      <w:szCs w:val="24"/>
    </w:rPr>
  </w:style>
  <w:style w:type="character" w:styleId="Neapdorotaspaminjimas">
    <w:name w:val="Unresolved Mention"/>
    <w:uiPriority w:val="99"/>
    <w:semiHidden/>
    <w:unhideWhenUsed/>
    <w:rsid w:val="00322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lientai@p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875</Words>
  <Characters>6191</Characters>
  <Application>Microsoft Office Word</Application>
  <DocSecurity>0</DocSecurity>
  <Lines>51</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KLIENTŲ APTARNAVIMO SAVITARNOS PORTALO</vt:lpstr>
      <vt:lpstr>KLIENTŲ APTARNAVIMO SAVITARNOS PORTALO </vt:lpstr>
    </vt:vector>
  </TitlesOfParts>
  <Company>AB Panevėžio energija</Company>
  <LinksUpToDate>false</LinksUpToDate>
  <CharactersWithSpaces>7052</CharactersWithSpaces>
  <SharedDoc>false</SharedDoc>
  <HLinks>
    <vt:vector size="6" baseType="variant">
      <vt:variant>
        <vt:i4>2490368</vt:i4>
      </vt:variant>
      <vt:variant>
        <vt:i4>0</vt:i4>
      </vt:variant>
      <vt:variant>
        <vt:i4>0</vt:i4>
      </vt:variant>
      <vt:variant>
        <vt:i4>5</vt:i4>
      </vt:variant>
      <vt:variant>
        <vt:lpwstr>mailto:klientai@pe.lt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KLIENTŲ APTARNAVIMO SAVITARNOS PORTALO</dc:title>
  <dc:subject/>
  <dc:creator>Vidmantas Žalkauskas</dc:creator>
  <cp:keywords/>
  <cp:lastModifiedBy>Rimanta Lukošienė</cp:lastModifiedBy>
  <cp:revision>3</cp:revision>
  <cp:lastPrinted>2012-01-19T11:55:00Z</cp:lastPrinted>
  <dcterms:created xsi:type="dcterms:W3CDTF">2021-02-23T13:53:00Z</dcterms:created>
  <dcterms:modified xsi:type="dcterms:W3CDTF">2021-08-03T05:03:00Z</dcterms:modified>
</cp:coreProperties>
</file>